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1C" w:rsidRDefault="00D3691C" w:rsidP="00D3691C">
      <w:pPr>
        <w:pStyle w:val="Tekstpodstawowy"/>
        <w:spacing w:line="25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2.Procedura przyprowadzania i odbierania dzieci z przedszkola </w:t>
      </w:r>
    </w:p>
    <w:p w:rsidR="00D3691C" w:rsidRDefault="00D3691C" w:rsidP="00D3691C">
      <w:pPr>
        <w:pStyle w:val="Tekstpodstawowy"/>
        <w:spacing w:line="256" w:lineRule="auto"/>
      </w:pPr>
    </w:p>
    <w:p w:rsidR="00D3691C" w:rsidRDefault="00D3691C" w:rsidP="00D3691C">
      <w:pPr>
        <w:pStyle w:val="Tekstpodstawowy"/>
        <w:numPr>
          <w:ilvl w:val="0"/>
          <w:numId w:val="1"/>
        </w:numPr>
        <w:spacing w:line="256" w:lineRule="auto"/>
      </w:pPr>
      <w:r>
        <w:rPr>
          <w:rFonts w:ascii="Times New Roman" w:hAnsi="Times New Roman"/>
          <w:color w:val="000000"/>
        </w:rPr>
        <w:t>W związku z zapobieganiem COVID-19 i dbaniu o bezpieczeństwo dzieci, Rodziców</w:t>
      </w:r>
      <w:r>
        <w:rPr>
          <w:rFonts w:ascii="Times New Roman" w:hAnsi="Times New Roman"/>
          <w:color w:val="000000"/>
        </w:rPr>
        <w:br/>
        <w:t>i pracowników zmianie ulega organizacja przyprowadzania i odbierania dzieci</w:t>
      </w:r>
      <w:r>
        <w:rPr>
          <w:rFonts w:ascii="Times New Roman" w:hAnsi="Times New Roman"/>
          <w:color w:val="000000"/>
        </w:rPr>
        <w:br/>
        <w:t>z Przedszkola Nr 4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Od 1.09.2020 r. wydłużeniu ulega proces przyprowadzenia/ odbioru dziecka</w:t>
      </w:r>
      <w:r>
        <w:rPr>
          <w:rFonts w:ascii="Times New Roman" w:hAnsi="Times New Roman"/>
          <w:color w:val="000000"/>
        </w:rPr>
        <w:br/>
        <w:t>do/ z placówki. Rodzic zobowiązany jest do przestrzegania wszystkich wytycznych</w:t>
      </w:r>
      <w:r>
        <w:rPr>
          <w:rFonts w:ascii="Times New Roman" w:hAnsi="Times New Roman"/>
          <w:color w:val="000000"/>
        </w:rPr>
        <w:br/>
        <w:t>i zabezpieczenia na ten cel odpowiednio przedziału czasowego.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Rodzic ponosi pełną odpowiedzialność za podjętą decyzję związaną</w:t>
      </w:r>
      <w:r>
        <w:rPr>
          <w:rFonts w:ascii="Times New Roman" w:hAnsi="Times New Roman"/>
          <w:color w:val="000000"/>
        </w:rPr>
        <w:br/>
        <w:t xml:space="preserve">z przyprowadzeniem dziecka do P. Przedszkola nr 4, która skutkować może narażeniem zarażenia się COVID-19 dziecka, opiekunów oraz osoby upoważnione </w:t>
      </w:r>
      <w:r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>w przedszkolu, jak i podczas drogi z/ do placówki.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 Dzieci przyprowadzane do przedszkola muszą być zdrowe, bez jakichkolwiek oznak choroby ( w tym katar, osłabienie, kaszel, gorączka). Dzieci, których domownik odbywa kwarantannę lub przebywa w izolacji w warunkach domowych lub są osoby chore nie może zostać przyprowadzone do placówki.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Osoby przyprowadzające/ odbierające dzieci muszą być zdrowe i nie mogą wykazywać żadnych objawów chorobowych.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Dzieci należy przyprowadzić najpóźniej do godz. 8.00.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Do przyprowadzania i odbierania dzieci uprawniony jest wyłącznie rodzic/ opiekun prawny.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 W celu uniknięcia dużego zgromadzenia osób przed budynkiem przedszkola, do przedszkola dziecko jest przyprowadzane i odbierane tylko przez jedną osobę.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 Dzieci nie przynoszą ze sobą własnych zabawek, ani innych przedmiotów.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Rodziców obowiązuje zakaz wstępu na teren przedszkola.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 xml:space="preserve">Przekazanie dziecka pod opiekę przedszkola będzie odbywało się w budynku głównym przedszkola przy wewnętrznym wejściu </w:t>
      </w:r>
      <w:r>
        <w:rPr>
          <w:rFonts w:ascii="Times New Roman" w:hAnsi="Times New Roman"/>
          <w:color w:val="000000"/>
        </w:rPr>
        <w:t xml:space="preserve">głównym dla grup  dzieci 3i 4 letnich </w:t>
      </w:r>
      <w:r>
        <w:rPr>
          <w:rFonts w:ascii="Times New Roman" w:hAnsi="Times New Roman"/>
          <w:color w:val="000000"/>
        </w:rPr>
        <w:t>(Krasnoludki, Misie i Pszczółki) oraz przy wejściu bocznym od strony placu zabaw dla dzieci 5 letnich (Zajączki i Skrzaty oraz przy wejściu głównym oddziału przedszkola w SP3 : Sówki, Motylki i Jeżyki)  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 Rodzic korzysta z rejestratora czasu pobytu dziecka.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 Przy  wejściu  może przebywać maksymalnie jedna osoba dorosła wraz z dzieckiem (w przypadku rodzeństw dziećmi);</w:t>
      </w:r>
    </w:p>
    <w:p w:rsidR="00D3691C" w:rsidRPr="00C32446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lastRenderedPageBreak/>
        <w:t>Kolejne osoby zobowiązane są do ustawienia się w kolejce na zewnątrz budynku</w:t>
      </w:r>
      <w:r>
        <w:rPr>
          <w:rFonts w:ascii="Times New Roman" w:hAnsi="Times New Roman"/>
          <w:color w:val="000000"/>
        </w:rPr>
        <w:br/>
        <w:t>z zachowaniem odległości 2 metrów ( za wyjątkiem dzieci przebywających pod opieką)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Rodzic stosuje się do wszystkich zaleceń pracownika.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Rodzic nie wchodzi z dzieckiem do holu, szatni i dalej, oddaje dziecko pod opiekę wyznaczonemu pracownikowi, który odprowadza je do szatni, a następnie do wyznaczonej sali.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Rodzic przekazujący dziecko pod opiekę ma zakryte usta i nos, oraz zdezynfekował ręce lub ma ubrane rękawiczki jednorazowe.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Odbiór dziecka następuje analogicznie do przyprowadzenia. Rodzic dzwonkiem zgłasza gotowość odebrania dziecka, czeka na przyjście pracownika, informuje go, po które dziecko przyszedł (imię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nazwisko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grupa), czeka do momentu aż pracownik przyprowadzi dziecko do szatani, dziecko ubierze się pod opieką pracownika</w:t>
      </w:r>
      <w:r>
        <w:rPr>
          <w:rFonts w:ascii="Times New Roman" w:hAnsi="Times New Roman"/>
          <w:color w:val="000000"/>
        </w:rPr>
        <w:br/>
        <w:t>i zostanie odprowadzone do Rodzica.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Rodzic odbierający dziecko pod opiekę ma zakryte usta i nos, oraz zdezynfekował ręce lub ma ubrane rękawiczki jednorazowe.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Rodzic zobowiązany jest do punktualnego odebrania dziecka z przedszkola.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 Po zakończonej pracy oddziału, w sali przeprowadzana będzie obowiązkowa dezynfekcja.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 Rodzic lub osoba upoważniona odbierając/ przyprowadzając dziecko musi być przygotowany do przedłożenia dowodu tożsamości pracownikowi, aby ten mógł sprawdzić zgodność danych.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 Rodzic zobowiązany  jest do uprzedzenia dziecka o pomiarze temperatury ciała przed wejściem do placówki a także o tym,  że zaraz po wejściu do sali zostanie poproszone o umycie rąk.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 Osoba będąca na dyżurze zobowiązana jest do częstego dezynfekowania powierzchni drzwi, panelu czytnika kart, uchwytów przy wejściu do przedszkola oraz uzupełniania płynu dezynfekującego.</w:t>
      </w:r>
    </w:p>
    <w:p w:rsidR="00D3691C" w:rsidRDefault="00D3691C" w:rsidP="00D3691C">
      <w:pPr>
        <w:pStyle w:val="Tekstpodstawowy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Po odebraniu dziecka z placówki Rodzic zobowiązany jest do niezwłocznego opuszczenie terenu placówki.</w:t>
      </w:r>
    </w:p>
    <w:p w:rsidR="00D3691C" w:rsidRPr="00D3691C" w:rsidRDefault="00D3691C" w:rsidP="00D3691C">
      <w:pPr>
        <w:pStyle w:val="Tekstpodstawowy"/>
      </w:pPr>
      <w:r>
        <w:rPr>
          <w:color w:val="5C5C5C"/>
        </w:rPr>
        <w:t> </w:t>
      </w:r>
    </w:p>
    <w:p w:rsidR="00D3691C" w:rsidRDefault="00D3691C" w:rsidP="00D3691C">
      <w:pPr>
        <w:pStyle w:val="Tekstpodstawowy"/>
        <w:spacing w:line="256" w:lineRule="auto"/>
        <w:rPr>
          <w:color w:val="21409A"/>
        </w:rPr>
      </w:pPr>
    </w:p>
    <w:p w:rsidR="00D3691C" w:rsidRDefault="00D3691C" w:rsidP="00D3691C">
      <w:pPr>
        <w:pStyle w:val="Tekstpodstawowy"/>
        <w:spacing w:line="256" w:lineRule="auto"/>
        <w:rPr>
          <w:color w:val="21409A"/>
        </w:rPr>
      </w:pPr>
    </w:p>
    <w:p w:rsidR="00D3691C" w:rsidRDefault="00D3691C" w:rsidP="00D3691C">
      <w:pPr>
        <w:pStyle w:val="Tekstpodstawowy"/>
        <w:spacing w:line="256" w:lineRule="auto"/>
        <w:rPr>
          <w:color w:val="21409A"/>
        </w:rPr>
      </w:pPr>
    </w:p>
    <w:p w:rsidR="007370A6" w:rsidRDefault="007370A6"/>
    <w:sectPr w:rsidR="0073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C"/>
    <w:rsid w:val="007370A6"/>
    <w:rsid w:val="00D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9484"/>
  <w15:chartTrackingRefBased/>
  <w15:docId w15:val="{A7FF5D1B-847B-4A42-AC75-025F5537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691C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3691C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2020-08-26T10:01:00Z</dcterms:created>
  <dcterms:modified xsi:type="dcterms:W3CDTF">2020-08-26T10:04:00Z</dcterms:modified>
</cp:coreProperties>
</file>