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Pr="00CF20C4" w:rsidRDefault="008E7FA9" w:rsidP="008E7FA9">
      <w:pPr>
        <w:jc w:val="center"/>
        <w:rPr>
          <w:b/>
          <w:sz w:val="28"/>
          <w:szCs w:val="28"/>
        </w:rPr>
      </w:pPr>
      <w:r w:rsidRPr="00CF20C4">
        <w:rPr>
          <w:b/>
          <w:sz w:val="28"/>
          <w:szCs w:val="28"/>
        </w:rPr>
        <w:t xml:space="preserve">Scenariusz zajęcia </w:t>
      </w:r>
      <w:bookmarkStart w:id="0" w:name="_GoBack"/>
      <w:bookmarkEnd w:id="0"/>
    </w:p>
    <w:p w:rsidR="008E7FA9" w:rsidRDefault="008E7FA9" w:rsidP="00FD2DED">
      <w:pPr>
        <w:pStyle w:val="Bezodstpw"/>
        <w:contextualSpacing/>
        <w:rPr>
          <w:b/>
        </w:rPr>
      </w:pPr>
      <w:r>
        <w:rPr>
          <w:b/>
        </w:rPr>
        <w:t>Data:</w:t>
      </w:r>
      <w:r w:rsidRPr="00CF20C4">
        <w:t xml:space="preserve"> </w:t>
      </w:r>
      <w:r>
        <w:t>- 13.06.2019r.</w:t>
      </w:r>
    </w:p>
    <w:p w:rsidR="008E7FA9" w:rsidRDefault="008E7FA9" w:rsidP="00FD2DED">
      <w:pPr>
        <w:pStyle w:val="Bezodstpw"/>
        <w:contextualSpacing/>
        <w:rPr>
          <w:b/>
        </w:rPr>
      </w:pPr>
      <w:r>
        <w:rPr>
          <w:b/>
        </w:rPr>
        <w:t xml:space="preserve">Prowadząca: </w:t>
      </w:r>
      <w:r>
        <w:t xml:space="preserve">- Monika </w:t>
      </w:r>
      <w:proofErr w:type="spellStart"/>
      <w:r>
        <w:t>Małaczek</w:t>
      </w:r>
      <w:proofErr w:type="spellEnd"/>
    </w:p>
    <w:p w:rsidR="008E7FA9" w:rsidRPr="00FD2DED" w:rsidRDefault="008E7FA9" w:rsidP="00FD2DED">
      <w:pPr>
        <w:pStyle w:val="Bezodstpw"/>
        <w:contextualSpacing/>
      </w:pPr>
      <w:r>
        <w:rPr>
          <w:b/>
        </w:rPr>
        <w:t xml:space="preserve">Grupa:  </w:t>
      </w:r>
      <w:r w:rsidRPr="00CF20C4">
        <w:t xml:space="preserve">(wiek dzieci i nazwa grupy) </w:t>
      </w:r>
      <w:r>
        <w:t>– 5-latki „Biedronki”</w:t>
      </w:r>
    </w:p>
    <w:p w:rsidR="008E7FA9" w:rsidRPr="00FD2DED" w:rsidRDefault="008E7FA9" w:rsidP="00FD2DED">
      <w:pPr>
        <w:pStyle w:val="Bezodstpw"/>
        <w:contextualSpacing/>
      </w:pPr>
      <w:r w:rsidRPr="005F4F33">
        <w:rPr>
          <w:b/>
        </w:rPr>
        <w:t>Temat kompleksowy:</w:t>
      </w:r>
      <w:r w:rsidRPr="005F4F33">
        <w:t xml:space="preserve"> </w:t>
      </w:r>
      <w:r>
        <w:t xml:space="preserve">-Wrażenia i uczucia </w:t>
      </w:r>
    </w:p>
    <w:p w:rsidR="008E7FA9" w:rsidRPr="005F4F33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>Temat dnia:</w:t>
      </w:r>
      <w:r w:rsidRPr="005F4F33">
        <w:t xml:space="preserve"> </w:t>
      </w:r>
      <w:r>
        <w:t>- Czym są emocje i jak sobie z nimi radzić?</w:t>
      </w:r>
      <w:r w:rsidRPr="005F4F33">
        <w:rPr>
          <w:b/>
        </w:rPr>
        <w:t xml:space="preserve"> </w:t>
      </w:r>
    </w:p>
    <w:p w:rsidR="008E7FA9" w:rsidRDefault="008E7FA9" w:rsidP="00FD2DED">
      <w:pPr>
        <w:pStyle w:val="Bezodstpw"/>
        <w:contextualSpacing/>
      </w:pPr>
      <w:r w:rsidRPr="005F4F33">
        <w:rPr>
          <w:b/>
        </w:rPr>
        <w:t>Temat zajęcia:</w:t>
      </w:r>
      <w:r w:rsidRPr="005F4F33">
        <w:t xml:space="preserve">  </w:t>
      </w:r>
      <w:r>
        <w:t>- „Nasze emocje”</w:t>
      </w:r>
    </w:p>
    <w:p w:rsidR="008E7FA9" w:rsidRDefault="008E7FA9" w:rsidP="00FD2DED">
      <w:pPr>
        <w:pStyle w:val="Bezodstpw"/>
        <w:contextualSpacing/>
      </w:pPr>
      <w:r w:rsidRPr="00CF20C4">
        <w:rPr>
          <w:b/>
        </w:rPr>
        <w:t>Cele z programu</w:t>
      </w:r>
      <w:r>
        <w:rPr>
          <w:b/>
        </w:rPr>
        <w:t>:</w:t>
      </w:r>
      <w:r>
        <w:t xml:space="preserve"> 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Rozpoznawanie i nazywanie podstawowych emocji, próby radzenia sobie z ich przeżywaniem;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Przedstawianie swoich emocji i uczuć;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Rozwijanie umiejętności radzenia sobie w sytuacjach życiowych;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Motywowanie do zgodnego udziału w życiu grupy przedszkola;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Budzenie zainteresowania czytaniem i pisaniem warunkującym możliwość poznania ciekawych książek, w tym utworów literatury dziecięcej;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Motywowanie do uczestniczenia wżyciu rodziny;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Rozwijanie umiejętności porozumiewania się;</w:t>
      </w:r>
    </w:p>
    <w:p w:rsidR="008E7FA9" w:rsidRDefault="008E7FA9" w:rsidP="00FD2DED">
      <w:pPr>
        <w:pStyle w:val="Bezodstpw"/>
        <w:numPr>
          <w:ilvl w:val="0"/>
          <w:numId w:val="3"/>
        </w:numPr>
        <w:contextualSpacing/>
      </w:pPr>
      <w:r>
        <w:t>Usprawnianie narządów artykulacji.</w:t>
      </w:r>
    </w:p>
    <w:p w:rsidR="008E7FA9" w:rsidRDefault="008E7FA9" w:rsidP="00FD2DED">
      <w:pPr>
        <w:pStyle w:val="Bezodstpw"/>
        <w:contextualSpacing/>
      </w:pPr>
    </w:p>
    <w:p w:rsidR="008E7FA9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>Podstawa programowa:</w:t>
      </w:r>
      <w:r>
        <w:rPr>
          <w:b/>
        </w:rPr>
        <w:t xml:space="preserve"> ( obszar ,  cel) 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</w:rPr>
      </w:pPr>
      <w:r w:rsidRPr="00EA301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584F09">
        <w:rPr>
          <w:rFonts w:ascii="Arial" w:hAnsi="Arial" w:cs="Arial"/>
          <w:b/>
          <w:color w:val="222222"/>
          <w:sz w:val="22"/>
          <w:szCs w:val="22"/>
        </w:rPr>
        <w:t>I.  Fizyczny obszar rozwoju dziecka.</w:t>
      </w:r>
    </w:p>
    <w:p w:rsidR="008E7FA9" w:rsidRPr="004622A2" w:rsidRDefault="008E7FA9" w:rsidP="00FD2DED">
      <w:pPr>
        <w:pStyle w:val="NormalnyWeb"/>
        <w:shd w:val="clear" w:color="auto" w:fill="FFFFFF"/>
        <w:contextualSpacing/>
      </w:pPr>
      <w:r w:rsidRPr="004622A2">
        <w:rPr>
          <w:color w:val="222222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4622A2">
        <w:rPr>
          <w:color w:val="222222"/>
        </w:rPr>
        <w:t>czworakowaniem</w:t>
      </w:r>
      <w:proofErr w:type="spellEnd"/>
      <w:r w:rsidRPr="004622A2">
        <w:rPr>
          <w:color w:val="222222"/>
        </w:rPr>
        <w:t>, rzutne</w:t>
      </w:r>
      <w:r w:rsidRPr="004622A2">
        <w:t>;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 w:rsidRPr="00EA301E">
        <w:rPr>
          <w:b/>
        </w:rPr>
        <w:t>II. Emocjonalny obszar rozwoju</w:t>
      </w:r>
      <w:r>
        <w:t xml:space="preserve"> </w:t>
      </w:r>
      <w:r w:rsidRPr="00EA301E">
        <w:rPr>
          <w:b/>
        </w:rPr>
        <w:t>dzieck</w:t>
      </w:r>
      <w:r>
        <w:rPr>
          <w:b/>
        </w:rPr>
        <w:t>a.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>
        <w:t>1) rozpoznaje i nazywa podstawowe emocje, próbuje radzić sobie z ich przeżywaniem;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 xml:space="preserve">2) szanuje emocje swoje i innych osób; 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>
        <w:t xml:space="preserve">3) przeżywa emocje w sposób umożliwiający mu adaptację w nowym otoczeniu, np. w nowej grupie dzieci, nowej grupie starszych dzieci, a także w nowej grupie dzieci i osób dorosłych; 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4) przedstawia swoje emocje i uczucia, używając charakterystycznych dla dziecka form wyrazu;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6) rozróżnia emocje i uczucia przyjemne i nieprzyjemne, ma świadomość, że odczuwają i przeżywają je wszyscy ludzie;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 xml:space="preserve"> 7) szuka wsparcia w sytuacjach trudnych dla niego emocjonalnie; wdraża swoje własne strategie, wspierane przez osoby dorosłe lub rówieśników; 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 xml:space="preserve">8) zauważa, że nie wszystkie przeżywane emocje i uczucia mogą być podstawą do podejmowania natychmiastowego działania, panuje nad nieprzyjemną emocją, np. podczas czekania na własną kolej w zabawie lub innej sytuacji; 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9) wczuwa się w emocje i uczucia osób z najbliższego otoczenia;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 w:rsidRPr="0082768D">
        <w:rPr>
          <w:b/>
        </w:rPr>
        <w:t>III. Społeczny obszar rozwoju dziecka.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>
        <w:t>1) przejawia poczucie własnej wartości jako osoby, wyraża szacunek wobec innych osób i przestrzegając tych wartości, nawiązuje relacje rówieśnicze;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 xml:space="preserve"> 4) używa zwrotów grzecznościowych podczas powitania, pożegnania, sytuacji wymagającej przeproszenia i przyjęcia konsekwencji swojego zachowania;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9) komunikuje się z dziećmi i osobami dorosłymi, wykorzystując komunikaty werbalne i pozawerbalne; wyraża swoje oczekiwania społeczne wobec innego dziecka, grupy.</w:t>
      </w:r>
    </w:p>
    <w:p w:rsidR="00FD2DED" w:rsidRDefault="008E7FA9" w:rsidP="00FD2DED">
      <w:pPr>
        <w:pStyle w:val="NormalnyWeb"/>
        <w:shd w:val="clear" w:color="auto" w:fill="FFFFFF"/>
        <w:contextualSpacing/>
        <w:rPr>
          <w:b/>
        </w:rPr>
      </w:pPr>
      <w:r w:rsidRPr="0082768D">
        <w:rPr>
          <w:b/>
        </w:rPr>
        <w:t>IV. Poznawczy obszar rozwoju dziecka</w:t>
      </w:r>
      <w:r>
        <w:rPr>
          <w:b/>
        </w:rPr>
        <w:t>.</w:t>
      </w:r>
    </w:p>
    <w:p w:rsidR="008E7FA9" w:rsidRPr="00FD2DED" w:rsidRDefault="008E7FA9" w:rsidP="00FD2DED">
      <w:pPr>
        <w:pStyle w:val="NormalnyWeb"/>
        <w:shd w:val="clear" w:color="auto" w:fill="FFFFFF"/>
        <w:contextualSpacing/>
        <w:rPr>
          <w:b/>
        </w:rPr>
      </w:pPr>
      <w:r>
        <w:lastRenderedPageBreak/>
        <w:t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</w:t>
      </w:r>
    </w:p>
    <w:p w:rsidR="008E7FA9" w:rsidRPr="000E7C4E" w:rsidRDefault="008E7FA9" w:rsidP="00FD2DED">
      <w:pPr>
        <w:pStyle w:val="Bezodstpw"/>
        <w:contextualSpacing/>
      </w:pPr>
      <w:r w:rsidRPr="005F4F33">
        <w:rPr>
          <w:b/>
        </w:rPr>
        <w:t>Cel główny</w:t>
      </w:r>
      <w:r>
        <w:rPr>
          <w:b/>
        </w:rPr>
        <w:t xml:space="preserve">: </w:t>
      </w:r>
      <w:r>
        <w:rPr>
          <w:b/>
        </w:rPr>
        <w:br/>
        <w:t xml:space="preserve">- </w:t>
      </w:r>
      <w:r w:rsidRPr="00CB40F0">
        <w:t xml:space="preserve"> </w:t>
      </w:r>
      <w:r>
        <w:t>rozpoznawanie i podawanie nazw emocji własnych oraz innych osób</w:t>
      </w:r>
    </w:p>
    <w:p w:rsidR="008E7FA9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 xml:space="preserve">Cele operacyjne: </w:t>
      </w:r>
    </w:p>
    <w:p w:rsidR="008E7FA9" w:rsidRDefault="008E7FA9" w:rsidP="00FD2DED">
      <w:pPr>
        <w:pStyle w:val="Bezodstpw"/>
        <w:contextualSpacing/>
      </w:pPr>
      <w:r>
        <w:t>-inicjowanie ruchów kreatywnych w sytuacjach zabawowych;</w:t>
      </w:r>
    </w:p>
    <w:p w:rsidR="008E7FA9" w:rsidRDefault="008E7FA9" w:rsidP="00FD2DED">
      <w:pPr>
        <w:pStyle w:val="Bezodstpw"/>
        <w:contextualSpacing/>
      </w:pPr>
      <w:r>
        <w:t>-aktywne uczestnictwo w zabawach ruchowych, rytmiczno-muzycznych z wykorzystaniem przyborów, np. wstążki, szarfy, chustki, laski gimnastycznej, piłki itd. lub bez przyborów;</w:t>
      </w:r>
    </w:p>
    <w:p w:rsidR="008E7FA9" w:rsidRDefault="008E7FA9" w:rsidP="00FD2DED">
      <w:pPr>
        <w:pStyle w:val="Bezodstpw"/>
        <w:contextualSpacing/>
      </w:pPr>
      <w:r>
        <w:t>-przedstawianie swoich pomysłów i słuchanie pomysłów innych osób;</w:t>
      </w:r>
    </w:p>
    <w:p w:rsidR="008E7FA9" w:rsidRDefault="008E7FA9" w:rsidP="00FD2DED">
      <w:pPr>
        <w:pStyle w:val="Bezodstpw"/>
        <w:contextualSpacing/>
      </w:pPr>
      <w:r>
        <w:t>- utrwalenie nazw emocji;</w:t>
      </w:r>
    </w:p>
    <w:p w:rsidR="008E7FA9" w:rsidRDefault="008E7FA9" w:rsidP="00FD2DED">
      <w:pPr>
        <w:pStyle w:val="Bezodstpw"/>
        <w:contextualSpacing/>
      </w:pPr>
      <w:r>
        <w:t>- wyrażanie swoich emocji werbalnie i niewerbalnie;</w:t>
      </w:r>
    </w:p>
    <w:p w:rsidR="008E7FA9" w:rsidRDefault="008E7FA9" w:rsidP="00FD2DED">
      <w:pPr>
        <w:pStyle w:val="Bezodstpw"/>
        <w:contextualSpacing/>
      </w:pPr>
      <w:r>
        <w:t>-okazywanie radości z wykonanego zadania;</w:t>
      </w:r>
    </w:p>
    <w:p w:rsidR="008E7FA9" w:rsidRDefault="008E7FA9" w:rsidP="00FD2DED">
      <w:pPr>
        <w:pStyle w:val="Bezodstpw"/>
        <w:contextualSpacing/>
      </w:pPr>
      <w:r>
        <w:t>- panowanie nad własnymi emocjami;</w:t>
      </w:r>
    </w:p>
    <w:p w:rsidR="008E7FA9" w:rsidRPr="00D54F69" w:rsidRDefault="008E7FA9" w:rsidP="00FD2DED">
      <w:pPr>
        <w:pStyle w:val="Bezodstpw"/>
        <w:contextualSpacing/>
        <w:rPr>
          <w:b/>
        </w:rPr>
      </w:pPr>
      <w:r>
        <w:t>-</w:t>
      </w:r>
      <w:r w:rsidRPr="0000323C">
        <w:t xml:space="preserve"> </w:t>
      </w:r>
      <w:r>
        <w:t>wskazywanie sposobów radzenia sobie z negatywnymi emocjami;</w:t>
      </w:r>
    </w:p>
    <w:p w:rsidR="008E7FA9" w:rsidRDefault="008E7FA9" w:rsidP="00FD2DED">
      <w:pPr>
        <w:pStyle w:val="Bezodstpw"/>
        <w:contextualSpacing/>
      </w:pPr>
      <w:r>
        <w:t>- określanie  swojego samopoczucia;</w:t>
      </w:r>
    </w:p>
    <w:p w:rsidR="008E7FA9" w:rsidRDefault="008E7FA9" w:rsidP="00FD2DED">
      <w:pPr>
        <w:pStyle w:val="Bezodstpw"/>
        <w:contextualSpacing/>
      </w:pPr>
      <w:r>
        <w:t>- uważne słuchanie wypowiedzi innych;</w:t>
      </w:r>
    </w:p>
    <w:p w:rsidR="008E7FA9" w:rsidRDefault="008E7FA9" w:rsidP="00FD2DED">
      <w:pPr>
        <w:pStyle w:val="Bezodstpw"/>
        <w:contextualSpacing/>
      </w:pPr>
      <w:r>
        <w:t>- odróżnianie dobra od zła;</w:t>
      </w:r>
    </w:p>
    <w:p w:rsidR="008E7FA9" w:rsidRDefault="008E7FA9" w:rsidP="00FD2DED">
      <w:pPr>
        <w:pStyle w:val="Bezodstpw"/>
        <w:contextualSpacing/>
      </w:pPr>
      <w:r>
        <w:t>-doskonalenie umiejętności pracy w grupie;</w:t>
      </w:r>
    </w:p>
    <w:p w:rsidR="008E7FA9" w:rsidRDefault="008E7FA9" w:rsidP="00FD2DED">
      <w:pPr>
        <w:pStyle w:val="Bezodstpw"/>
        <w:contextualSpacing/>
      </w:pPr>
      <w:r>
        <w:t>-</w:t>
      </w:r>
      <w:r w:rsidRPr="0000323C">
        <w:t xml:space="preserve"> </w:t>
      </w:r>
      <w:r>
        <w:t>rozwijanie inteligencji językowej – umiejętność wypowiadania się na określony temat;</w:t>
      </w:r>
    </w:p>
    <w:p w:rsidR="008E7FA9" w:rsidRPr="005F4F33" w:rsidRDefault="00FD2DED" w:rsidP="00FD2DED">
      <w:pPr>
        <w:pStyle w:val="Bezodstpw"/>
        <w:contextualSpacing/>
      </w:pPr>
      <w:r>
        <w:t>- usprawnianie narządów mowy.</w:t>
      </w:r>
    </w:p>
    <w:p w:rsidR="008E7FA9" w:rsidRDefault="008E7FA9" w:rsidP="00FD2DED">
      <w:pPr>
        <w:pStyle w:val="Bezodstpw"/>
        <w:contextualSpacing/>
      </w:pPr>
      <w:r w:rsidRPr="005F4F33">
        <w:rPr>
          <w:b/>
        </w:rPr>
        <w:t>Metody:</w:t>
      </w:r>
      <w:r w:rsidRPr="005F4F33">
        <w:t xml:space="preserve"> </w:t>
      </w:r>
      <w:r w:rsidRPr="005F4F33">
        <w:br/>
      </w:r>
      <w:r>
        <w:t>- samodzielnego dochodzenia do wiedzy - metoda problemowa, metoda sytuacyjna;</w:t>
      </w:r>
    </w:p>
    <w:p w:rsidR="008E7FA9" w:rsidRDefault="008E7FA9" w:rsidP="00FD2DED">
      <w:pPr>
        <w:pStyle w:val="Bezodstpw"/>
        <w:contextualSpacing/>
      </w:pPr>
      <w:r>
        <w:t>- praktyczne - zabawy ruchowe, realizacji zadań wytwórczych;</w:t>
      </w:r>
    </w:p>
    <w:p w:rsidR="008E7FA9" w:rsidRDefault="008E7FA9" w:rsidP="00FD2DED">
      <w:pPr>
        <w:pStyle w:val="Bezodstpw"/>
        <w:contextualSpacing/>
      </w:pPr>
      <w:r>
        <w:t>- asymilacji wiedzy – pogadanka;</w:t>
      </w:r>
    </w:p>
    <w:p w:rsidR="008E7FA9" w:rsidRDefault="008E7FA9" w:rsidP="00FD2DED">
      <w:pPr>
        <w:pStyle w:val="Bezodstpw"/>
        <w:contextualSpacing/>
      </w:pPr>
      <w:r>
        <w:t xml:space="preserve">- gry </w:t>
      </w:r>
      <w:proofErr w:type="spellStart"/>
      <w:r>
        <w:t>dydaktycze</w:t>
      </w:r>
      <w:proofErr w:type="spellEnd"/>
      <w:r>
        <w:t xml:space="preserve"> - drama.</w:t>
      </w:r>
      <w:r w:rsidRPr="005F4F33">
        <w:br/>
      </w:r>
      <w:r w:rsidRPr="005F4F33">
        <w:rPr>
          <w:b/>
        </w:rPr>
        <w:t>Formy aktywności dziecka:</w:t>
      </w:r>
      <w:r w:rsidRPr="005F4F33">
        <w:t xml:space="preserve"> </w:t>
      </w:r>
      <w:r w:rsidRPr="005F4F33">
        <w:br/>
      </w:r>
      <w:r>
        <w:t>- grupowa,</w:t>
      </w:r>
    </w:p>
    <w:p w:rsidR="008E7FA9" w:rsidRDefault="008E7FA9" w:rsidP="00FD2DED">
      <w:pPr>
        <w:pStyle w:val="Bezodstpw"/>
        <w:contextualSpacing/>
      </w:pPr>
      <w:r>
        <w:t>- zespołowa,</w:t>
      </w:r>
    </w:p>
    <w:p w:rsidR="008E7FA9" w:rsidRDefault="008E7FA9" w:rsidP="00FD2DED">
      <w:pPr>
        <w:pStyle w:val="Bezodstpw"/>
        <w:contextualSpacing/>
      </w:pPr>
      <w:r>
        <w:t xml:space="preserve">- indywidualna </w:t>
      </w:r>
    </w:p>
    <w:p w:rsidR="008E7FA9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 xml:space="preserve">Pomoce: </w:t>
      </w:r>
    </w:p>
    <w:p w:rsidR="008E7FA9" w:rsidRDefault="008E7FA9" w:rsidP="00FD2DED">
      <w:pPr>
        <w:pStyle w:val="Bezodstpw"/>
        <w:contextualSpacing/>
      </w:pPr>
      <w:r w:rsidRPr="00C40EB3">
        <w:t>- tablica</w:t>
      </w:r>
    </w:p>
    <w:p w:rsidR="008E7FA9" w:rsidRPr="00C40EB3" w:rsidRDefault="008E7FA9" w:rsidP="00FD2DED">
      <w:pPr>
        <w:pStyle w:val="Bezodstpw"/>
        <w:contextualSpacing/>
      </w:pPr>
      <w:r>
        <w:t>- duży arkusz papieru</w:t>
      </w:r>
    </w:p>
    <w:p w:rsidR="008E7FA9" w:rsidRPr="00C40EB3" w:rsidRDefault="008E7FA9" w:rsidP="00FD2DED">
      <w:pPr>
        <w:pStyle w:val="Bezodstpw"/>
        <w:contextualSpacing/>
      </w:pPr>
      <w:r w:rsidRPr="00C40EB3">
        <w:t>- mazaki</w:t>
      </w:r>
    </w:p>
    <w:p w:rsidR="008E7FA9" w:rsidRPr="00C40EB3" w:rsidRDefault="008E7FA9" w:rsidP="00FD2DED">
      <w:pPr>
        <w:pStyle w:val="Bezodstpw"/>
        <w:contextualSpacing/>
      </w:pPr>
      <w:r w:rsidRPr="00C40EB3">
        <w:t>- krzyżówka</w:t>
      </w:r>
    </w:p>
    <w:p w:rsidR="008E7FA9" w:rsidRDefault="008E7FA9" w:rsidP="00FD2DED">
      <w:pPr>
        <w:pStyle w:val="Bezodstpw"/>
        <w:contextualSpacing/>
      </w:pPr>
      <w:r w:rsidRPr="00C40EB3">
        <w:t>-kostka</w:t>
      </w:r>
    </w:p>
    <w:p w:rsidR="008E7FA9" w:rsidRPr="00C40EB3" w:rsidRDefault="008E7FA9" w:rsidP="00FD2DED">
      <w:pPr>
        <w:pStyle w:val="Bezodstpw"/>
        <w:contextualSpacing/>
      </w:pPr>
      <w:r>
        <w:t>- karty z emocjami</w:t>
      </w:r>
    </w:p>
    <w:p w:rsidR="008E7FA9" w:rsidRPr="00532ED7" w:rsidRDefault="008E7FA9" w:rsidP="00FD2DED">
      <w:pPr>
        <w:pStyle w:val="Bezodstpw"/>
        <w:contextualSpacing/>
      </w:pPr>
      <w:r>
        <w:rPr>
          <w:b/>
        </w:rPr>
        <w:t xml:space="preserve">- </w:t>
      </w:r>
      <w:r>
        <w:t xml:space="preserve">naklejki </w:t>
      </w:r>
    </w:p>
    <w:p w:rsidR="008E7FA9" w:rsidRDefault="008E7FA9" w:rsidP="00FD2DED">
      <w:pPr>
        <w:pStyle w:val="Bezodstpw"/>
        <w:contextualSpacing/>
      </w:pPr>
      <w:r>
        <w:t xml:space="preserve">- odtwarzacz </w:t>
      </w:r>
      <w:proofErr w:type="spellStart"/>
      <w:r>
        <w:t>cd</w:t>
      </w:r>
      <w:proofErr w:type="spellEnd"/>
      <w:r>
        <w:t xml:space="preserve"> </w:t>
      </w:r>
    </w:p>
    <w:p w:rsidR="008E7FA9" w:rsidRDefault="008E7FA9" w:rsidP="00FD2DED">
      <w:pPr>
        <w:pStyle w:val="Bezodstpw"/>
        <w:contextualSpacing/>
      </w:pPr>
      <w:r>
        <w:t xml:space="preserve">- płyta </w:t>
      </w:r>
      <w:proofErr w:type="spellStart"/>
      <w:r>
        <w:t>cd</w:t>
      </w:r>
      <w:proofErr w:type="spellEnd"/>
      <w:r>
        <w:t xml:space="preserve"> z piosenkami </w:t>
      </w:r>
    </w:p>
    <w:p w:rsidR="008E7FA9" w:rsidRDefault="00EE2FCD" w:rsidP="00FD2DED">
      <w:pPr>
        <w:pStyle w:val="Bezodstpw"/>
        <w:contextualSpacing/>
      </w:pPr>
      <w:r>
        <w:t>-</w:t>
      </w:r>
      <w:r w:rsidR="008E7FA9">
        <w:t xml:space="preserve"> flamaster</w:t>
      </w:r>
    </w:p>
    <w:p w:rsidR="008E7FA9" w:rsidRDefault="008E7FA9" w:rsidP="00FD2DED">
      <w:pPr>
        <w:pStyle w:val="Bezodstpw"/>
        <w:spacing w:line="276" w:lineRule="auto"/>
        <w:contextualSpacing/>
      </w:pPr>
      <w:r>
        <w:t>- karty pracy</w:t>
      </w:r>
    </w:p>
    <w:p w:rsidR="008E7FA9" w:rsidRDefault="008E7FA9" w:rsidP="00FD2DED">
      <w:pPr>
        <w:pStyle w:val="Bezodstpw"/>
        <w:spacing w:line="276" w:lineRule="auto"/>
        <w:contextualSpacing/>
      </w:pPr>
      <w:r>
        <w:t>- karteczki z nazwami emocji</w:t>
      </w:r>
    </w:p>
    <w:p w:rsidR="008E7FA9" w:rsidRPr="00FD2DED" w:rsidRDefault="008E7FA9" w:rsidP="00FD2DED">
      <w:pPr>
        <w:pStyle w:val="Bezodstpw"/>
        <w:spacing w:line="276" w:lineRule="auto"/>
        <w:contextualSpacing/>
      </w:pPr>
      <w:r>
        <w:t>- naklejki</w:t>
      </w:r>
    </w:p>
    <w:p w:rsidR="00EE2FCD" w:rsidRDefault="00EE2FCD" w:rsidP="008E7FA9">
      <w:pPr>
        <w:pStyle w:val="Bezodstpw"/>
        <w:spacing w:line="276" w:lineRule="auto"/>
        <w:contextualSpacing/>
        <w:rPr>
          <w:b/>
        </w:rPr>
      </w:pPr>
    </w:p>
    <w:p w:rsidR="008E7FA9" w:rsidRPr="00BE7101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lastRenderedPageBreak/>
        <w:t>Przebieg zajęcia:</w:t>
      </w:r>
    </w:p>
    <w:p w:rsidR="008E7FA9" w:rsidRPr="000E42FB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 Część wstępna:</w:t>
      </w:r>
    </w:p>
    <w:p w:rsidR="008E7FA9" w:rsidRDefault="008E7FA9" w:rsidP="008E7FA9">
      <w:pPr>
        <w:pStyle w:val="Bezodstpw"/>
        <w:numPr>
          <w:ilvl w:val="0"/>
          <w:numId w:val="1"/>
        </w:numPr>
        <w:spacing w:line="276" w:lineRule="auto"/>
        <w:ind w:left="360"/>
      </w:pPr>
      <w:r>
        <w:t>Piosenki integracyjne na powitanie („Koło”, „Jesteśmy w komplecie”)</w:t>
      </w:r>
    </w:p>
    <w:p w:rsidR="008E7FA9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II Część właściwa</w:t>
      </w:r>
    </w:p>
    <w:p w:rsidR="008E7FA9" w:rsidRPr="00143EA5" w:rsidRDefault="008E7FA9" w:rsidP="008E7FA9">
      <w:pPr>
        <w:pStyle w:val="Bezodstpw"/>
        <w:numPr>
          <w:ilvl w:val="0"/>
          <w:numId w:val="2"/>
        </w:numPr>
        <w:spacing w:line="276" w:lineRule="auto"/>
        <w:ind w:left="436"/>
        <w:contextualSpacing/>
        <w:rPr>
          <w:b/>
        </w:rPr>
      </w:pPr>
      <w:r w:rsidRPr="0000323C">
        <w:rPr>
          <w:b/>
        </w:rPr>
        <w:t>„Em</w:t>
      </w:r>
      <w:r>
        <w:rPr>
          <w:b/>
        </w:rPr>
        <w:t>ocje” – krzyżówka</w:t>
      </w:r>
      <w:r w:rsidRPr="0000323C">
        <w:rPr>
          <w:b/>
        </w:rPr>
        <w:t>, doskonalenie umiejętności głoskowania.</w:t>
      </w:r>
      <w:r>
        <w:t xml:space="preserve"> </w:t>
      </w:r>
    </w:p>
    <w:p w:rsidR="008E7FA9" w:rsidRDefault="008E7FA9" w:rsidP="008E7FA9">
      <w:pPr>
        <w:pStyle w:val="Bezodstpw"/>
        <w:spacing w:line="276" w:lineRule="auto"/>
        <w:contextualSpacing/>
      </w:pPr>
      <w:r>
        <w:t xml:space="preserve">Na tablicy narysowane są pola krzyżówki. Dzieci w rytm muzyki podają sobie pudełko z cyframi, na przerwę w muzyce, pudełko trafia do jednej osoby, która wybiera cyfrę i wskazuje tym samym numer zagadki.  N. czyta zagadkę – pierwsza osoba, która się zgłosi i odgadnie hasło, próbuje zapisać je na tablicy w kratkach, a reszta dzieci głoskuje dany wyraz. </w:t>
      </w:r>
    </w:p>
    <w:p w:rsidR="008E7FA9" w:rsidRDefault="008E7FA9" w:rsidP="008E7FA9">
      <w:pPr>
        <w:pStyle w:val="Bezodstpw"/>
        <w:spacing w:line="276" w:lineRule="auto"/>
        <w:contextualSpacing/>
      </w:pPr>
      <w:r>
        <w:t xml:space="preserve">Zabawę można urozmaicić o język angielski. 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>
        <w:rPr>
          <w:b/>
          <w:i/>
        </w:rPr>
        <w:t xml:space="preserve">  </w:t>
      </w:r>
      <w:r w:rsidRPr="00143EA5">
        <w:rPr>
          <w:b/>
          <w:i/>
        </w:rPr>
        <w:t xml:space="preserve">1. Służy do mierzenia czasu. Po angielsku </w:t>
      </w:r>
      <w:proofErr w:type="spellStart"/>
      <w:r w:rsidRPr="00143EA5">
        <w:rPr>
          <w:b/>
          <w:i/>
        </w:rPr>
        <w:t>clock</w:t>
      </w:r>
      <w:proofErr w:type="spellEnd"/>
      <w:r w:rsidRPr="00143EA5">
        <w:rPr>
          <w:b/>
          <w:i/>
        </w:rPr>
        <w:t>.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 w:rsidRPr="00143EA5">
        <w:rPr>
          <w:b/>
          <w:i/>
        </w:rPr>
        <w:t xml:space="preserve"> 2. Budynek, w którym mieszkamy. Po angielsku house. 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 w:rsidRPr="00143EA5">
        <w:rPr>
          <w:b/>
          <w:i/>
        </w:rPr>
        <w:t xml:space="preserve">3. Żółty owad w czarne paski. Po angielsku </w:t>
      </w:r>
      <w:proofErr w:type="spellStart"/>
      <w:r w:rsidRPr="00143EA5">
        <w:rPr>
          <w:b/>
          <w:i/>
        </w:rPr>
        <w:t>bee</w:t>
      </w:r>
      <w:proofErr w:type="spellEnd"/>
      <w:r w:rsidRPr="00143EA5">
        <w:rPr>
          <w:b/>
          <w:i/>
        </w:rPr>
        <w:t xml:space="preserve">. 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 w:rsidRPr="00143EA5">
        <w:rPr>
          <w:b/>
          <w:i/>
        </w:rPr>
        <w:t xml:space="preserve">4. Następuje po dniu. Po angielsku </w:t>
      </w:r>
      <w:proofErr w:type="spellStart"/>
      <w:r w:rsidRPr="00143EA5">
        <w:rPr>
          <w:b/>
          <w:i/>
        </w:rPr>
        <w:t>night</w:t>
      </w:r>
      <w:proofErr w:type="spellEnd"/>
      <w:r w:rsidRPr="00143EA5">
        <w:rPr>
          <w:b/>
          <w:i/>
        </w:rPr>
        <w:t xml:space="preserve">. 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 w:rsidRPr="00143EA5">
        <w:rPr>
          <w:b/>
          <w:i/>
        </w:rPr>
        <w:t xml:space="preserve">5. Polska to nasz… Po angielsku country. </w:t>
      </w:r>
    </w:p>
    <w:p w:rsidR="008E7FA9" w:rsidRPr="00143EA5" w:rsidRDefault="008E7FA9" w:rsidP="008E7FA9">
      <w:pPr>
        <w:pStyle w:val="Bezodstpw"/>
        <w:spacing w:line="276" w:lineRule="auto"/>
        <w:contextualSpacing/>
        <w:rPr>
          <w:b/>
          <w:i/>
        </w:rPr>
      </w:pPr>
      <w:r w:rsidRPr="00143EA5">
        <w:rPr>
          <w:b/>
          <w:i/>
        </w:rPr>
        <w:t xml:space="preserve">6. Kolorowe do rysowania. Po angielsku </w:t>
      </w:r>
      <w:proofErr w:type="spellStart"/>
      <w:r w:rsidRPr="00143EA5">
        <w:rPr>
          <w:b/>
          <w:i/>
        </w:rPr>
        <w:t>crayons</w:t>
      </w:r>
      <w:proofErr w:type="spellEnd"/>
      <w:r w:rsidRPr="00143EA5">
        <w:rPr>
          <w:b/>
          <w:i/>
        </w:rPr>
        <w:t xml:space="preserve">. </w:t>
      </w:r>
    </w:p>
    <w:p w:rsidR="008E7FA9" w:rsidRDefault="008E7FA9" w:rsidP="008E7FA9">
      <w:pPr>
        <w:pStyle w:val="Bezodstpw"/>
        <w:spacing w:line="276" w:lineRule="auto"/>
        <w:contextualSpacing/>
      </w:pPr>
      <w:r>
        <w:t xml:space="preserve">-Nauczyciel  pyta dzieci: Jakie hasło powstało? Co ono oznacza? Czym są emocje? Jakie emocje znacie? </w:t>
      </w:r>
    </w:p>
    <w:p w:rsidR="008E7FA9" w:rsidRDefault="008E7FA9" w:rsidP="008E7FA9">
      <w:pPr>
        <w:pStyle w:val="Bezodstpw"/>
        <w:spacing w:line="276" w:lineRule="auto"/>
        <w:contextualSpacing/>
      </w:pPr>
      <w:r>
        <w:t>-Rodzice zapisują pomysły dzieci na mapie myśli- wszystkie nazwy emocji .</w:t>
      </w:r>
    </w:p>
    <w:p w:rsidR="008E7FA9" w:rsidRDefault="008E7FA9" w:rsidP="008E7FA9">
      <w:pPr>
        <w:pStyle w:val="Bezodstpw"/>
        <w:spacing w:line="276" w:lineRule="auto"/>
        <w:contextualSpacing/>
      </w:pPr>
      <w:r>
        <w:t>-N. czyta wyrazy, a dzieci powtarzają.</w:t>
      </w:r>
    </w:p>
    <w:p w:rsidR="008E7FA9" w:rsidRDefault="008E7FA9" w:rsidP="008E7FA9">
      <w:pPr>
        <w:pStyle w:val="Bezodstpw"/>
        <w:spacing w:line="276" w:lineRule="auto"/>
        <w:contextualSpacing/>
      </w:pPr>
      <w:r>
        <w:t xml:space="preserve">- Dzieci wyodrębniają pierwszą i ostatnią głoskę w każdym wyrazie. </w:t>
      </w:r>
    </w:p>
    <w:p w:rsidR="00EE2FCD" w:rsidRDefault="008E7FA9" w:rsidP="00EE2FCD">
      <w:pPr>
        <w:pStyle w:val="Bezodstpw"/>
        <w:spacing w:line="276" w:lineRule="auto"/>
        <w:contextualSpacing/>
      </w:pPr>
      <w:r>
        <w:t>-Nau</w:t>
      </w:r>
      <w:r w:rsidR="00EE2FCD">
        <w:t>czyciel podaje definicje emocji</w:t>
      </w:r>
    </w:p>
    <w:p w:rsidR="00EE2FCD" w:rsidRPr="00EE2FCD" w:rsidRDefault="00EE2FCD" w:rsidP="00EE2FCD">
      <w:pPr>
        <w:pStyle w:val="Bezodstpw"/>
        <w:numPr>
          <w:ilvl w:val="0"/>
          <w:numId w:val="4"/>
        </w:numPr>
        <w:spacing w:line="276" w:lineRule="auto"/>
        <w:contextualSpacing/>
      </w:pPr>
      <w:r w:rsidRPr="00B74EDF">
        <w:rPr>
          <w:b/>
        </w:rPr>
        <w:t>Piosenka „Nasze emocje”</w:t>
      </w:r>
    </w:p>
    <w:p w:rsidR="008E7FA9" w:rsidRPr="00FD2DED" w:rsidRDefault="008E7FA9" w:rsidP="00EE2FCD">
      <w:pPr>
        <w:pStyle w:val="Bezodstpw"/>
        <w:numPr>
          <w:ilvl w:val="0"/>
          <w:numId w:val="4"/>
        </w:numPr>
        <w:spacing w:line="276" w:lineRule="auto"/>
        <w:contextualSpacing/>
      </w:pPr>
      <w:r w:rsidRPr="00C40EB3">
        <w:rPr>
          <w:b/>
        </w:rPr>
        <w:t>Bajka o emocjach</w:t>
      </w:r>
      <w:r>
        <w:rPr>
          <w:b/>
        </w:rPr>
        <w:t xml:space="preserve"> „Kolorowy potwór”</w:t>
      </w:r>
      <w:r w:rsidR="00EE2FCD">
        <w:t xml:space="preserve">, </w:t>
      </w:r>
      <w:r w:rsidR="00EE2FCD">
        <w:rPr>
          <w:b/>
        </w:rPr>
        <w:t xml:space="preserve">zabawy z kostką,  włóczką i </w:t>
      </w:r>
      <w:proofErr w:type="spellStart"/>
      <w:r w:rsidR="00EE2FCD">
        <w:rPr>
          <w:b/>
        </w:rPr>
        <w:t>spinerem</w:t>
      </w:r>
      <w:proofErr w:type="spellEnd"/>
      <w:r w:rsidR="00EE2FCD">
        <w:rPr>
          <w:b/>
        </w:rPr>
        <w:t>.</w:t>
      </w:r>
    </w:p>
    <w:p w:rsidR="00FD2DED" w:rsidRPr="008016AE" w:rsidRDefault="00FD2DED" w:rsidP="00FD2DED">
      <w:pPr>
        <w:pStyle w:val="Bezodstpw"/>
        <w:numPr>
          <w:ilvl w:val="0"/>
          <w:numId w:val="4"/>
        </w:numPr>
        <w:contextualSpacing/>
        <w:rPr>
          <w:b/>
        </w:rPr>
      </w:pPr>
      <w:r w:rsidRPr="008016AE">
        <w:rPr>
          <w:b/>
        </w:rPr>
        <w:t>Zabawa ruchowa „Podróż do krainy: złości, radości i smutku”.</w:t>
      </w:r>
    </w:p>
    <w:p w:rsidR="00FD2DED" w:rsidRDefault="00FD2DED" w:rsidP="00FD2DED">
      <w:pPr>
        <w:pStyle w:val="Bezodstpw"/>
        <w:ind w:left="436"/>
        <w:contextualSpacing/>
      </w:pPr>
      <w:r>
        <w:t>Dzieci ustawiają się w pociąg i jadą do krainy złości (nauczyciel podnosi kartkę z kolorem czerwonym), tutaj ludzie chodzą obrażeni, są źli i zagniewani, tupią nogami, zaciskają dłonie w pięści i krzyczą. Następnie pociąg rusza dalej i zatrzymuje się w krainie smutku (kolor niebieski). Tutaj ludzie chodzą markotni, płaczą,</w:t>
      </w:r>
    </w:p>
    <w:p w:rsidR="00FD2DED" w:rsidRDefault="00FD2DED" w:rsidP="00FD2DED">
      <w:pPr>
        <w:pStyle w:val="Bezodstpw"/>
        <w:ind w:left="436"/>
        <w:contextualSpacing/>
      </w:pPr>
      <w:r>
        <w:t xml:space="preserve"> Na końcu pociąg rusza do krainy radości/ szczęścia (kolor żółty), gdzie ludzie są zawsze uśmiechnięci, życzliwi i pomocni wobec siebie, witają się z nami serdecznie. </w:t>
      </w:r>
      <w:r w:rsidRPr="00C6623C">
        <w:rPr>
          <w:b/>
        </w:rPr>
        <w:t>Piosenka „Jeśli jesteś dziś szczęśliwy…”</w:t>
      </w:r>
    </w:p>
    <w:p w:rsidR="008E7FA9" w:rsidRPr="00EE2FCD" w:rsidRDefault="00FD2DED" w:rsidP="00EE2FCD">
      <w:pPr>
        <w:pStyle w:val="Bezodstpw"/>
        <w:ind w:left="436"/>
        <w:contextualSpacing/>
      </w:pPr>
      <w:r>
        <w:t xml:space="preserve"> Dzieci wypowiadają się w której krainie podobało im się najbardziej i dlaczego? </w:t>
      </w:r>
      <w:r w:rsidR="008E7FA9">
        <w:t>.</w:t>
      </w:r>
    </w:p>
    <w:p w:rsidR="008E7FA9" w:rsidRDefault="008E7FA9" w:rsidP="008E7FA9">
      <w:pPr>
        <w:pStyle w:val="Bezodstpw"/>
        <w:numPr>
          <w:ilvl w:val="0"/>
          <w:numId w:val="5"/>
        </w:numPr>
        <w:contextualSpacing/>
      </w:pPr>
      <w:r w:rsidRPr="003737EE">
        <w:rPr>
          <w:b/>
        </w:rPr>
        <w:t>„Zgadnij”</w:t>
      </w:r>
      <w:r>
        <w:rPr>
          <w:b/>
        </w:rPr>
        <w:t xml:space="preserve"> (karty z emocjami)</w:t>
      </w:r>
      <w:r>
        <w:t xml:space="preserve"> – odgadywanie emocji jedynie po mimice, opisywanie cech charakterystycznych. Dzieci odliczają 1… 2… 3…, minę pokaż Ty!, a Rodzice pokazują  jedną z emocji jedynie za pomocą mimiki. Dzieci odgadują jej nazwę. Następnie opisują, jak się ona objawia (np. radość: uśmiech, podniesione kąciki ust, dołeczki w policzkach; gniew: zmarszczone czoło i brwi, zaciśnięte usta itd.). Na koniec niektóre dzieci odczytują globalnie wybraną przez siebie nazwę emocji, a reszta grupy pokazuje ją na swoich twarzach.</w:t>
      </w:r>
    </w:p>
    <w:p w:rsidR="00EE2FCD" w:rsidRDefault="00EE2FCD" w:rsidP="008E7FA9">
      <w:pPr>
        <w:pStyle w:val="Bezodstpw"/>
        <w:numPr>
          <w:ilvl w:val="0"/>
          <w:numId w:val="5"/>
        </w:numPr>
        <w:contextualSpacing/>
      </w:pPr>
      <w:r>
        <w:rPr>
          <w:b/>
        </w:rPr>
        <w:t>Piosenka „Dwóm tańczyć się zachciało”</w:t>
      </w:r>
    </w:p>
    <w:p w:rsidR="008E7FA9" w:rsidRPr="00F676CE" w:rsidRDefault="008E7FA9" w:rsidP="008E7FA9">
      <w:pPr>
        <w:pStyle w:val="Bezodstpw"/>
        <w:numPr>
          <w:ilvl w:val="0"/>
          <w:numId w:val="2"/>
        </w:numPr>
        <w:spacing w:line="276" w:lineRule="auto"/>
        <w:ind w:left="436"/>
        <w:contextualSpacing/>
      </w:pPr>
      <w:r>
        <w:rPr>
          <w:b/>
        </w:rPr>
        <w:t>Wizyta w gabinecie śmiesznych min (ćwiczenia logopedyczne z lusterkami)</w:t>
      </w:r>
    </w:p>
    <w:p w:rsidR="008E7FA9" w:rsidRPr="00F676CE" w:rsidRDefault="008E7FA9" w:rsidP="008E7FA9">
      <w:pPr>
        <w:pStyle w:val="Bezodstpw"/>
        <w:spacing w:line="276" w:lineRule="auto"/>
        <w:ind w:left="436"/>
        <w:contextualSpacing/>
        <w:rPr>
          <w:i/>
        </w:rPr>
      </w:pPr>
      <w:r w:rsidRPr="00F676CE">
        <w:rPr>
          <w:i/>
        </w:rPr>
        <w:t xml:space="preserve">1. </w:t>
      </w:r>
      <w:r w:rsidRPr="00F676CE">
        <w:rPr>
          <w:b/>
          <w:i/>
          <w:color w:val="002060"/>
        </w:rPr>
        <w:t>Zaciskamy naprzemiennie wargi</w:t>
      </w:r>
      <w:r w:rsidRPr="00F676CE">
        <w:rPr>
          <w:i/>
        </w:rPr>
        <w:t xml:space="preserve"> (górną wargą, wargę  dolną i wargą dolną wargę górną)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F676CE">
        <w:rPr>
          <w:i/>
          <w:color w:val="002060"/>
        </w:rPr>
        <w:t>2</w:t>
      </w:r>
      <w:r w:rsidRPr="003E17F7">
        <w:rPr>
          <w:b/>
          <w:i/>
          <w:color w:val="002060"/>
        </w:rPr>
        <w:t>. Naprzemienne- wysuwanie warg jak do głoski U i rozciąganie jak przy głosce E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3E17F7">
        <w:rPr>
          <w:b/>
          <w:i/>
          <w:color w:val="002060"/>
        </w:rPr>
        <w:t>3. Wysuwanie złączonych warg do przodu i przesuwanie ich to w prawo, to w lewo.</w:t>
      </w:r>
    </w:p>
    <w:p w:rsidR="008E7FA9" w:rsidRPr="00F676CE" w:rsidRDefault="008E7FA9" w:rsidP="008E7FA9">
      <w:pPr>
        <w:pStyle w:val="Bezodstpw"/>
        <w:spacing w:line="276" w:lineRule="auto"/>
        <w:ind w:left="436"/>
        <w:contextualSpacing/>
        <w:rPr>
          <w:i/>
        </w:rPr>
      </w:pPr>
      <w:r w:rsidRPr="003E17F7">
        <w:rPr>
          <w:b/>
          <w:i/>
          <w:color w:val="002060"/>
        </w:rPr>
        <w:lastRenderedPageBreak/>
        <w:t>4. „Małe dziecko bez ząbków”</w:t>
      </w:r>
      <w:r w:rsidRPr="00F676CE">
        <w:rPr>
          <w:i/>
        </w:rPr>
        <w:t>- zasłaniamy wargami zęby , otwieramy i zamykamy buzię.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3E17F7">
        <w:rPr>
          <w:b/>
          <w:i/>
          <w:color w:val="002060"/>
        </w:rPr>
        <w:t>5. Ściągamy wargi do przodu i robimy ruch okrężny raz w jedną, raz w drugą stronę.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3E17F7">
        <w:rPr>
          <w:b/>
          <w:i/>
          <w:color w:val="002060"/>
        </w:rPr>
        <w:t>6. „Posyłanie całusków”- wargi jak do głoski U.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3E17F7">
        <w:rPr>
          <w:b/>
          <w:i/>
          <w:color w:val="002060"/>
        </w:rPr>
        <w:t>7. „Odchudzamy buzię”- wargi jak do głoski U i wciągamy policzki.</w:t>
      </w:r>
    </w:p>
    <w:p w:rsidR="008E7FA9" w:rsidRPr="003E17F7" w:rsidRDefault="008E7FA9" w:rsidP="008E7FA9">
      <w:pPr>
        <w:pStyle w:val="Bezodstpw"/>
        <w:spacing w:line="276" w:lineRule="auto"/>
        <w:ind w:left="436"/>
        <w:contextualSpacing/>
        <w:rPr>
          <w:b/>
          <w:i/>
          <w:color w:val="002060"/>
        </w:rPr>
      </w:pPr>
      <w:r w:rsidRPr="003E17F7">
        <w:rPr>
          <w:b/>
          <w:i/>
          <w:color w:val="002060"/>
        </w:rPr>
        <w:t>8. Tak jak powyżej  i do tego cmokamy.</w:t>
      </w:r>
    </w:p>
    <w:p w:rsidR="008E7FA9" w:rsidRDefault="008E7FA9" w:rsidP="008E7FA9">
      <w:pPr>
        <w:pStyle w:val="Bezodstpw"/>
        <w:numPr>
          <w:ilvl w:val="0"/>
          <w:numId w:val="2"/>
        </w:numPr>
        <w:spacing w:line="276" w:lineRule="auto"/>
        <w:ind w:left="436"/>
        <w:contextualSpacing/>
      </w:pPr>
      <w:r w:rsidRPr="00375270">
        <w:rPr>
          <w:b/>
        </w:rPr>
        <w:t>„Scenki przedszkolne”</w:t>
      </w:r>
      <w:r>
        <w:t xml:space="preserve"> – praca w grupach, scenki </w:t>
      </w:r>
      <w:proofErr w:type="spellStart"/>
      <w:r>
        <w:t>dramowe</w:t>
      </w:r>
      <w:proofErr w:type="spellEnd"/>
      <w:r>
        <w:t>. N. dzieli rodziców  i dzieci na  5 grup. Każda grupa otrzymuje kartkę z zapisaną nazwą jednej emocji (strach, radość, zdziwienie, złość, smutek). Grupy mają za zadanie zaplanować scenkę z życia przedszkolnego, w której dziecko odczuwa tę emocję. Poszczególne zespoły po kolei prezentują scenki. Pozostali zgadują, jaką emocję chcieli pokazać „aktorzy”.</w:t>
      </w:r>
    </w:p>
    <w:p w:rsidR="008E7FA9" w:rsidRPr="00EE2FCD" w:rsidRDefault="008E7FA9" w:rsidP="008E7FA9">
      <w:pPr>
        <w:pStyle w:val="Bezodstpw"/>
        <w:numPr>
          <w:ilvl w:val="0"/>
          <w:numId w:val="1"/>
        </w:numPr>
        <w:spacing w:line="276" w:lineRule="auto"/>
        <w:ind w:left="360"/>
        <w:contextualSpacing/>
        <w:rPr>
          <w:b/>
        </w:rPr>
      </w:pPr>
      <w:r w:rsidRPr="00EE2FCD">
        <w:rPr>
          <w:b/>
        </w:rPr>
        <w:t>Pogadanka na temat radzenia sobie z emocjami.</w:t>
      </w:r>
      <w:r w:rsidR="00EE2FCD">
        <w:rPr>
          <w:b/>
        </w:rPr>
        <w:t xml:space="preserve"> Zabawa </w:t>
      </w:r>
      <w:r>
        <w:t>„</w:t>
      </w:r>
      <w:r w:rsidRPr="00EE2FCD">
        <w:rPr>
          <w:b/>
        </w:rPr>
        <w:t>Dobre i złe” –</w:t>
      </w:r>
      <w:r>
        <w:t xml:space="preserve"> klasyfikowanie sposobów radzenia sobie ze złością na dobre i złe. N. odczytuje pomysły dzieci i wspólnie ustalają, czy dane rozwiązanie jest pozytywne, czy negatywne. Dzieci głosują za pomocą lizaków TAK /NIE.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>(Np</w:t>
      </w:r>
      <w:r w:rsidRPr="00506680">
        <w:rPr>
          <w:b/>
          <w:i/>
        </w:rPr>
        <w:t>. ktoś się z nas śmieje</w:t>
      </w:r>
      <w:r>
        <w:t xml:space="preserve">: bijemy go – rozwiązanie negatywne, szczypiemy – negatywne, mówimy mu coś przykrego – negatywne, odchodzimy od niego – pozytywne, odchodzimy i tupiemy w ustronnym miejscu – pozytywne itd.).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>N. może dołożyć kolejne propozycje: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 – Mówię brzydkie słowa.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Szczypię kogoś.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Rzucam zabawkami.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Uderzam sam / sama siebie.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Czytam na osobności.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Układam puzzle.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>– Pcham ścianę.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 – Maluję gniew, gniotę kartkę, rwę i zapominam.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Zamykam oczy i liczę do 10.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>– Tańczę lub biegam.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 – Tupię jak słoń.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 xml:space="preserve">– Przytulam misia. </w:t>
      </w:r>
    </w:p>
    <w:p w:rsidR="008E7FA9" w:rsidRDefault="008E7FA9" w:rsidP="008E7FA9">
      <w:pPr>
        <w:pStyle w:val="Bezodstpw"/>
        <w:spacing w:line="276" w:lineRule="auto"/>
        <w:ind w:left="360"/>
        <w:contextualSpacing/>
      </w:pPr>
      <w:r>
        <w:t>– Rozmawiam z panią nauczycielką.</w:t>
      </w:r>
    </w:p>
    <w:p w:rsidR="008E7FA9" w:rsidRPr="00BE7101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III Część końcowa</w:t>
      </w:r>
    </w:p>
    <w:p w:rsidR="008E7FA9" w:rsidRPr="00BE7101" w:rsidRDefault="008E7FA9" w:rsidP="008E7FA9">
      <w:pPr>
        <w:pStyle w:val="Bezodstpw"/>
        <w:numPr>
          <w:ilvl w:val="0"/>
          <w:numId w:val="1"/>
        </w:numPr>
        <w:spacing w:line="276" w:lineRule="auto"/>
        <w:ind w:left="360"/>
        <w:contextualSpacing/>
      </w:pPr>
      <w:r w:rsidRPr="00BE7101">
        <w:t>Ewaluacja , uczestnicy opowiadają o swoich odczuciac</w:t>
      </w:r>
      <w:r>
        <w:t>h po przeprowadzonych zajęciach oraz przyklejają odpowiednią buźkę</w:t>
      </w:r>
      <w:r w:rsidR="00EE2FCD">
        <w:t>.</w:t>
      </w:r>
    </w:p>
    <w:p w:rsidR="008010AE" w:rsidRDefault="00951801"/>
    <w:sectPr w:rsidR="008010AE" w:rsidSect="005C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01" w:rsidRDefault="00951801" w:rsidP="00FD2DED">
      <w:pPr>
        <w:spacing w:after="0" w:line="240" w:lineRule="auto"/>
      </w:pPr>
      <w:r>
        <w:separator/>
      </w:r>
    </w:p>
  </w:endnote>
  <w:endnote w:type="continuationSeparator" w:id="0">
    <w:p w:rsidR="00951801" w:rsidRDefault="00951801" w:rsidP="00FD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D" w:rsidRDefault="00FD2D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64610"/>
      <w:docPartObj>
        <w:docPartGallery w:val="Page Numbers (Bottom of Page)"/>
        <w:docPartUnique/>
      </w:docPartObj>
    </w:sdtPr>
    <w:sdtContent>
      <w:p w:rsidR="00FD2DED" w:rsidRDefault="00343E9F">
        <w:pPr>
          <w:pStyle w:val="Stopka"/>
          <w:jc w:val="center"/>
        </w:pPr>
        <w:fldSimple w:instr=" PAGE   \* MERGEFORMAT ">
          <w:r w:rsidR="00EE2FCD">
            <w:rPr>
              <w:noProof/>
            </w:rPr>
            <w:t>1</w:t>
          </w:r>
        </w:fldSimple>
      </w:p>
    </w:sdtContent>
  </w:sdt>
  <w:p w:rsidR="00FD2DED" w:rsidRDefault="00FD2D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D" w:rsidRDefault="00FD2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01" w:rsidRDefault="00951801" w:rsidP="00FD2DED">
      <w:pPr>
        <w:spacing w:after="0" w:line="240" w:lineRule="auto"/>
      </w:pPr>
      <w:r>
        <w:separator/>
      </w:r>
    </w:p>
  </w:footnote>
  <w:footnote w:type="continuationSeparator" w:id="0">
    <w:p w:rsidR="00951801" w:rsidRDefault="00951801" w:rsidP="00FD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D" w:rsidRDefault="00FD2D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D" w:rsidRDefault="00FD2D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D" w:rsidRDefault="00FD2D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BD7"/>
    <w:multiLevelType w:val="hybridMultilevel"/>
    <w:tmpl w:val="FCA0285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493"/>
    <w:multiLevelType w:val="hybridMultilevel"/>
    <w:tmpl w:val="53CAE4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00152"/>
    <w:multiLevelType w:val="hybridMultilevel"/>
    <w:tmpl w:val="C722DC20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4D3690F"/>
    <w:multiLevelType w:val="hybridMultilevel"/>
    <w:tmpl w:val="E52434A0"/>
    <w:lvl w:ilvl="0" w:tplc="28B8698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D027C"/>
    <w:multiLevelType w:val="hybridMultilevel"/>
    <w:tmpl w:val="FA5087D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3156F38"/>
    <w:multiLevelType w:val="hybridMultilevel"/>
    <w:tmpl w:val="672A21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A9"/>
    <w:rsid w:val="00337DB5"/>
    <w:rsid w:val="00343E9F"/>
    <w:rsid w:val="00353C3E"/>
    <w:rsid w:val="005C2277"/>
    <w:rsid w:val="0085007F"/>
    <w:rsid w:val="008E7FA9"/>
    <w:rsid w:val="00951801"/>
    <w:rsid w:val="00996C89"/>
    <w:rsid w:val="00997D91"/>
    <w:rsid w:val="00EE2FCD"/>
    <w:rsid w:val="00FD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F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7FA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</dc:creator>
  <cp:lastModifiedBy>Skrapi</cp:lastModifiedBy>
  <cp:revision>4</cp:revision>
  <cp:lastPrinted>2019-06-09T17:25:00Z</cp:lastPrinted>
  <dcterms:created xsi:type="dcterms:W3CDTF">2019-06-09T11:32:00Z</dcterms:created>
  <dcterms:modified xsi:type="dcterms:W3CDTF">2019-06-13T16:34:00Z</dcterms:modified>
</cp:coreProperties>
</file>