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25" w:rsidRDefault="007A66A3">
      <w:pPr>
        <w:rPr>
          <w:rFonts w:ascii="Arial" w:hAnsi="Arial" w:cs="Arial"/>
          <w:b/>
          <w:color w:val="00B050"/>
          <w:sz w:val="28"/>
          <w:szCs w:val="28"/>
        </w:rPr>
      </w:pPr>
      <w:r w:rsidRPr="007A66A3">
        <w:rPr>
          <w:rFonts w:ascii="Arial" w:hAnsi="Arial" w:cs="Arial"/>
          <w:b/>
          <w:color w:val="00B050"/>
          <w:sz w:val="28"/>
          <w:szCs w:val="28"/>
        </w:rPr>
        <w:t xml:space="preserve">Czwartek </w:t>
      </w:r>
      <w:r>
        <w:rPr>
          <w:rFonts w:ascii="Arial" w:hAnsi="Arial" w:cs="Arial"/>
          <w:b/>
          <w:color w:val="00B050"/>
          <w:sz w:val="28"/>
          <w:szCs w:val="28"/>
        </w:rPr>
        <w:t>-</w:t>
      </w:r>
      <w:r w:rsidRPr="007A66A3">
        <w:rPr>
          <w:rFonts w:ascii="Arial" w:hAnsi="Arial" w:cs="Arial"/>
          <w:b/>
          <w:color w:val="00B050"/>
          <w:sz w:val="28"/>
          <w:szCs w:val="28"/>
        </w:rPr>
        <w:t>26.03.2020r.</w:t>
      </w:r>
    </w:p>
    <w:tbl>
      <w:tblPr>
        <w:tblW w:w="5130" w:type="pct"/>
        <w:tblCellSpacing w:w="15" w:type="dxa"/>
        <w:tblCellMar>
          <w:top w:w="15" w:type="dxa"/>
          <w:left w:w="15" w:type="dxa"/>
          <w:bottom w:w="15" w:type="dxa"/>
          <w:right w:w="15" w:type="dxa"/>
        </w:tblCellMar>
        <w:tblLook w:val="04A0" w:firstRow="1" w:lastRow="0" w:firstColumn="1" w:lastColumn="0" w:noHBand="0" w:noVBand="1"/>
      </w:tblPr>
      <w:tblGrid>
        <w:gridCol w:w="9176"/>
        <w:gridCol w:w="224"/>
      </w:tblGrid>
      <w:tr w:rsidR="00B21A20" w:rsidRPr="00846A5B" w:rsidTr="00C43CC9">
        <w:trPr>
          <w:trHeight w:val="556"/>
          <w:tblCellSpacing w:w="15" w:type="dxa"/>
        </w:trPr>
        <w:tc>
          <w:tcPr>
            <w:tcW w:w="4968" w:type="pct"/>
            <w:gridSpan w:val="2"/>
            <w:vAlign w:val="center"/>
            <w:hideMark/>
          </w:tcPr>
          <w:p w:rsidR="00B21A20" w:rsidRPr="00846A5B" w:rsidRDefault="007A66A3" w:rsidP="00B21A20">
            <w:pPr>
              <w:spacing w:after="0" w:line="312" w:lineRule="atLeast"/>
              <w:rPr>
                <w:rFonts w:ascii="Trebuchet MS" w:eastAsia="Times New Roman" w:hAnsi="Trebuchet MS" w:cs="Times New Roman"/>
                <w:color w:val="000000"/>
                <w:sz w:val="28"/>
                <w:szCs w:val="28"/>
                <w:lang w:eastAsia="pl-PL"/>
              </w:rPr>
            </w:pPr>
            <w:r w:rsidRPr="00B43F5A">
              <w:rPr>
                <w:rFonts w:ascii="Arial" w:hAnsi="Arial" w:cs="Arial"/>
                <w:b/>
                <w:color w:val="00B050"/>
                <w:sz w:val="28"/>
                <w:szCs w:val="28"/>
              </w:rPr>
              <w:t>Temat: „</w:t>
            </w:r>
            <w:r w:rsidR="00B21A20" w:rsidRPr="00846A5B">
              <w:rPr>
                <w:rFonts w:ascii="Arial" w:hAnsi="Arial" w:cs="Arial"/>
                <w:b/>
                <w:color w:val="00B050"/>
                <w:sz w:val="28"/>
                <w:szCs w:val="28"/>
              </w:rPr>
              <w:t>W</w:t>
            </w:r>
            <w:r w:rsidR="00B21A20" w:rsidRPr="00846A5B">
              <w:rPr>
                <w:rFonts w:ascii="Arial" w:eastAsia="Times New Roman" w:hAnsi="Arial" w:cs="Arial"/>
                <w:b/>
                <w:color w:val="00B050"/>
                <w:sz w:val="28"/>
                <w:szCs w:val="28"/>
                <w:lang w:eastAsia="pl-PL"/>
              </w:rPr>
              <w:t>iosenne zabawy z woreczkami”.</w:t>
            </w:r>
          </w:p>
        </w:tc>
      </w:tr>
      <w:tr w:rsidR="00C43CC9" w:rsidRPr="00846A5B" w:rsidTr="00C43CC9">
        <w:trPr>
          <w:trHeight w:val="556"/>
          <w:tblCellSpacing w:w="15" w:type="dxa"/>
        </w:trPr>
        <w:tc>
          <w:tcPr>
            <w:tcW w:w="4968" w:type="pct"/>
            <w:gridSpan w:val="2"/>
            <w:vAlign w:val="center"/>
          </w:tcPr>
          <w:p w:rsidR="00C43CC9" w:rsidRPr="00B43F5A" w:rsidRDefault="00C43CC9" w:rsidP="00B43F5A">
            <w:pPr>
              <w:pStyle w:val="Akapitzlist"/>
              <w:numPr>
                <w:ilvl w:val="0"/>
                <w:numId w:val="14"/>
              </w:numPr>
              <w:spacing w:after="0" w:line="312" w:lineRule="atLeast"/>
              <w:jc w:val="center"/>
              <w:rPr>
                <w:rFonts w:ascii="Arial" w:hAnsi="Arial" w:cs="Arial"/>
                <w:b/>
                <w:sz w:val="28"/>
                <w:szCs w:val="28"/>
              </w:rPr>
            </w:pPr>
          </w:p>
          <w:p w:rsidR="00C43CC9" w:rsidRDefault="00C43CC9" w:rsidP="00B21A20">
            <w:pPr>
              <w:spacing w:after="0" w:line="312" w:lineRule="atLeast"/>
              <w:rPr>
                <w:rFonts w:ascii="Arial" w:hAnsi="Arial" w:cs="Arial"/>
                <w:b/>
                <w:sz w:val="28"/>
                <w:szCs w:val="28"/>
              </w:rPr>
            </w:pPr>
          </w:p>
          <w:p w:rsidR="00E3449A" w:rsidRPr="00E3449A" w:rsidRDefault="00E3449A" w:rsidP="00E3449A">
            <w:pPr>
              <w:pStyle w:val="Nagwek1"/>
              <w:shd w:val="clear" w:color="auto" w:fill="FFFFFF"/>
              <w:spacing w:before="161" w:after="161" w:line="240" w:lineRule="atLeast"/>
              <w:jc w:val="center"/>
              <w:rPr>
                <w:rFonts w:ascii="Arial" w:eastAsia="Times New Roman" w:hAnsi="Arial" w:cs="Arial"/>
                <w:color w:val="FF0000"/>
                <w:kern w:val="36"/>
                <w:sz w:val="24"/>
                <w:szCs w:val="24"/>
                <w:lang w:eastAsia="pl-PL"/>
              </w:rPr>
            </w:pPr>
            <w:r w:rsidRPr="00E3449A">
              <w:rPr>
                <w:rFonts w:ascii="Arial" w:eastAsia="Times New Roman" w:hAnsi="Arial" w:cs="Arial"/>
                <w:color w:val="FF0000"/>
                <w:kern w:val="36"/>
                <w:sz w:val="24"/>
                <w:szCs w:val="24"/>
                <w:lang w:eastAsia="pl-PL"/>
              </w:rPr>
              <w:t xml:space="preserve">Drogi Rodzicu ! jeśli masz czas to uszyj woreczek sensoryczny </w:t>
            </w:r>
            <w:r>
              <w:rPr>
                <w:rFonts w:ascii="Arial" w:eastAsia="Times New Roman" w:hAnsi="Arial" w:cs="Arial"/>
                <w:color w:val="FF0000"/>
                <w:kern w:val="36"/>
                <w:sz w:val="24"/>
                <w:szCs w:val="24"/>
                <w:lang w:eastAsia="pl-PL"/>
              </w:rPr>
              <w:t xml:space="preserve">                                               </w:t>
            </w:r>
            <w:r w:rsidRPr="00E3449A">
              <w:rPr>
                <w:rFonts w:ascii="Arial" w:eastAsia="Times New Roman" w:hAnsi="Arial" w:cs="Arial"/>
                <w:color w:val="FF0000"/>
                <w:kern w:val="36"/>
                <w:sz w:val="24"/>
                <w:szCs w:val="24"/>
                <w:lang w:eastAsia="pl-PL"/>
              </w:rPr>
              <w:t>z twoim dzieckiem</w:t>
            </w:r>
            <w:r w:rsidR="00960381">
              <w:rPr>
                <w:rFonts w:ascii="Arial" w:eastAsia="Times New Roman" w:hAnsi="Arial" w:cs="Arial"/>
                <w:color w:val="FF0000"/>
                <w:kern w:val="36"/>
                <w:sz w:val="24"/>
                <w:szCs w:val="24"/>
                <w:lang w:eastAsia="pl-PL"/>
              </w:rPr>
              <w:t>!</w:t>
            </w:r>
          </w:p>
          <w:p w:rsidR="00C43CC9" w:rsidRPr="00846A5B" w:rsidRDefault="00C43CC9" w:rsidP="00C43CC9">
            <w:pPr>
              <w:pStyle w:val="Nagwek1"/>
              <w:shd w:val="clear" w:color="auto" w:fill="FFFFFF"/>
              <w:spacing w:before="161" w:after="161" w:line="240" w:lineRule="atLeast"/>
              <w:rPr>
                <w:rFonts w:ascii="Arial" w:eastAsia="Times New Roman" w:hAnsi="Arial" w:cs="Arial"/>
                <w:color w:val="00B050"/>
                <w:kern w:val="36"/>
                <w:sz w:val="24"/>
                <w:szCs w:val="24"/>
                <w:lang w:eastAsia="pl-PL"/>
              </w:rPr>
            </w:pPr>
            <w:r w:rsidRPr="00846A5B">
              <w:rPr>
                <w:rFonts w:ascii="Arial" w:eastAsia="Times New Roman" w:hAnsi="Arial" w:cs="Arial"/>
                <w:color w:val="00B050"/>
                <w:kern w:val="36"/>
                <w:sz w:val="24"/>
                <w:szCs w:val="24"/>
                <w:lang w:eastAsia="pl-PL"/>
              </w:rPr>
              <w:t>Jak uszyć woreczki sensoryczne?</w:t>
            </w:r>
            <w:r>
              <w:rPr>
                <w:rFonts w:ascii="Arial" w:eastAsia="Times New Roman" w:hAnsi="Arial" w:cs="Arial"/>
                <w:color w:val="00B050"/>
                <w:kern w:val="36"/>
                <w:sz w:val="24"/>
                <w:szCs w:val="24"/>
                <w:lang w:eastAsia="pl-PL"/>
              </w:rPr>
              <w:t>-</w:t>
            </w:r>
            <w:r w:rsidR="00960381">
              <w:rPr>
                <w:rFonts w:ascii="Arial" w:eastAsia="Times New Roman" w:hAnsi="Arial" w:cs="Arial"/>
                <w:color w:val="00B050"/>
                <w:kern w:val="36"/>
                <w:sz w:val="24"/>
                <w:szCs w:val="24"/>
                <w:lang w:eastAsia="pl-PL"/>
              </w:rPr>
              <w:t xml:space="preserve"> </w:t>
            </w:r>
            <w:r>
              <w:rPr>
                <w:rFonts w:ascii="Arial" w:eastAsia="Times New Roman" w:hAnsi="Arial" w:cs="Arial"/>
                <w:color w:val="00B050"/>
                <w:kern w:val="36"/>
                <w:sz w:val="24"/>
                <w:szCs w:val="24"/>
                <w:lang w:eastAsia="pl-PL"/>
              </w:rPr>
              <w:t xml:space="preserve">Porada z </w:t>
            </w:r>
            <w:r w:rsidR="00960381">
              <w:rPr>
                <w:rFonts w:ascii="Arial" w:eastAsia="Times New Roman" w:hAnsi="Arial" w:cs="Arial"/>
                <w:color w:val="00B050"/>
                <w:kern w:val="36"/>
                <w:sz w:val="24"/>
                <w:szCs w:val="24"/>
                <w:lang w:eastAsia="pl-PL"/>
              </w:rPr>
              <w:t>I</w:t>
            </w:r>
            <w:r>
              <w:rPr>
                <w:rFonts w:ascii="Arial" w:eastAsia="Times New Roman" w:hAnsi="Arial" w:cs="Arial"/>
                <w:color w:val="00B050"/>
                <w:kern w:val="36"/>
                <w:sz w:val="24"/>
                <w:szCs w:val="24"/>
                <w:lang w:eastAsia="pl-PL"/>
              </w:rPr>
              <w:t>nternetu.</w:t>
            </w:r>
            <w:r>
              <w:rPr>
                <w:rFonts w:ascii="Arial" w:eastAsia="Times New Roman" w:hAnsi="Arial" w:cs="Arial"/>
                <w:noProof/>
                <w:color w:val="00B050"/>
                <w:kern w:val="36"/>
                <w:sz w:val="24"/>
                <w:szCs w:val="24"/>
                <w:lang w:eastAsia="pl-PL"/>
              </w:rPr>
              <w:drawing>
                <wp:inline distT="0" distB="0" distL="0" distR="0" wp14:anchorId="592A4EB0" wp14:editId="4719A535">
                  <wp:extent cx="733425" cy="7048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f777ea777a2ead7f6364db5cca4288.gif"/>
                          <pic:cNvPicPr/>
                        </pic:nvPicPr>
                        <pic:blipFill>
                          <a:blip r:embed="rId7">
                            <a:extLst>
                              <a:ext uri="{28A0092B-C50C-407E-A947-70E740481C1C}">
                                <a14:useLocalDpi xmlns:a14="http://schemas.microsoft.com/office/drawing/2010/main" val="0"/>
                              </a:ext>
                            </a:extLst>
                          </a:blip>
                          <a:stretch>
                            <a:fillRect/>
                          </a:stretch>
                        </pic:blipFill>
                        <pic:spPr>
                          <a:xfrm>
                            <a:off x="0" y="0"/>
                            <a:ext cx="733425" cy="704850"/>
                          </a:xfrm>
                          <a:prstGeom prst="rect">
                            <a:avLst/>
                          </a:prstGeom>
                        </pic:spPr>
                      </pic:pic>
                    </a:graphicData>
                  </a:graphic>
                </wp:inline>
              </w:drawing>
            </w:r>
          </w:p>
          <w:p w:rsidR="00C43CC9" w:rsidRPr="00846A5B" w:rsidRDefault="00C43CC9" w:rsidP="00C43CC9">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846A5B">
              <w:rPr>
                <w:rFonts w:ascii="Arial" w:eastAsia="Times New Roman" w:hAnsi="Arial" w:cs="Arial"/>
                <w:color w:val="1D2021"/>
                <w:sz w:val="24"/>
                <w:szCs w:val="24"/>
                <w:lang w:eastAsia="pl-PL"/>
              </w:rPr>
              <w:t>Najlepiej znaleźć zalegające w domu skrawki materiału i podwójnie wyciąć z nich figury geometryczne. Okrągłe kształty najlepiej odrysować od kubków czy miseczek na zupę, kwadraty i prostokąty z tekturowego szablonu. Następnie zszyć dwie części materiału zostawiając otwór, przez który wsypiemy wypełniacz. Nie wypychamy woreczka ciasno, zostawiamy trochę luzu, tak by był plastyczny i nie za ciężki. Jeśli chcemy, żeby służył do podnoszenia przez małe stópki, najlepszy będzie kwadrat o wymiarach 5×7 cm. Do innych zabaw możemy uszyć dwukrotnie większe. Woreczki wypełniamy jakimikolwiek sypkimi materiałami, najlepiej przeszukać szafki kuchenne. Świetnie sprawdzą się: groch, fasola, soczewica, ryż, kasze, nasiona czy pestki. Woreczki z pestkami wiśni mają dodatkowe zastosowanie – podgrzanych można używać jako okład termiczny, a schłodzone w zamrażalniku przydadzą się do obniżania gorączki. Jeśli mamy talent krawiecki, można uszyć duży worek przeznaczony na inne – małe. Sprzątnięcie ich po zabawie do specjalnego miejsca uczy dyscypliny, utrzymania porządku. Nie będzie też problemu z poszukiwaniami woreczków wśród innych zabawek. Jeśli nie mamy maszyny do szycia, alternatywą jest zrobienie ich prostszej wersji. Na kawałek materiału wysypujemy wypełnienie i bardzo mocno związujemy, wychodzi coś na kształt tobołka. Nie da się go jednak wykorzystać do wszystkich zabaw i zdecydowanie nie jest polecany dla najmłodszych dzieci.</w:t>
            </w:r>
          </w:p>
          <w:p w:rsidR="00C43CC9" w:rsidRDefault="00C43CC9" w:rsidP="00C43CC9">
            <w:pPr>
              <w:spacing w:after="75" w:line="312" w:lineRule="atLeast"/>
              <w:rPr>
                <w:rFonts w:ascii="Trebuchet MS" w:eastAsia="Times New Roman" w:hAnsi="Trebuchet MS" w:cs="Times New Roman"/>
                <w:color w:val="000000"/>
                <w:sz w:val="21"/>
                <w:szCs w:val="21"/>
                <w:lang w:eastAsia="pl-PL"/>
              </w:rPr>
            </w:pPr>
          </w:p>
          <w:p w:rsidR="00C43CC9" w:rsidRPr="00C43CC9" w:rsidRDefault="00C43CC9" w:rsidP="00C43CC9">
            <w:pPr>
              <w:spacing w:after="0" w:line="312" w:lineRule="atLeast"/>
              <w:ind w:left="360"/>
              <w:jc w:val="center"/>
              <w:rPr>
                <w:rFonts w:ascii="Arial" w:hAnsi="Arial" w:cs="Arial"/>
                <w:b/>
                <w:sz w:val="28"/>
                <w:szCs w:val="28"/>
              </w:rPr>
            </w:pPr>
            <w:r>
              <w:rPr>
                <w:noProof/>
                <w:lang w:eastAsia="pl-PL"/>
              </w:rPr>
              <w:drawing>
                <wp:inline distT="0" distB="0" distL="0" distR="0" wp14:anchorId="7EFE081E" wp14:editId="728A7110">
                  <wp:extent cx="5467350" cy="2038350"/>
                  <wp:effectExtent l="0" t="0" r="0" b="0"/>
                  <wp:docPr id="6" name="Obraz 6" descr="woreczkisensorycz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eczkisensoryczn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2038350"/>
                          </a:xfrm>
                          <a:prstGeom prst="rect">
                            <a:avLst/>
                          </a:prstGeom>
                          <a:noFill/>
                          <a:ln>
                            <a:noFill/>
                          </a:ln>
                        </pic:spPr>
                      </pic:pic>
                    </a:graphicData>
                  </a:graphic>
                </wp:inline>
              </w:drawing>
            </w:r>
          </w:p>
        </w:tc>
      </w:tr>
      <w:tr w:rsidR="00B21A20" w:rsidRPr="00B21A20" w:rsidTr="00C43CC9">
        <w:trPr>
          <w:gridAfter w:val="1"/>
          <w:wAfter w:w="95" w:type="pct"/>
          <w:trHeight w:val="243"/>
          <w:tblCellSpacing w:w="15" w:type="dxa"/>
        </w:trPr>
        <w:tc>
          <w:tcPr>
            <w:tcW w:w="0" w:type="auto"/>
            <w:hideMark/>
          </w:tcPr>
          <w:p w:rsidR="00B43F5A" w:rsidRDefault="00B43F5A" w:rsidP="00B43F5A">
            <w:pPr>
              <w:pStyle w:val="Nagwek1"/>
              <w:numPr>
                <w:ilvl w:val="0"/>
                <w:numId w:val="14"/>
              </w:numPr>
              <w:shd w:val="clear" w:color="auto" w:fill="FFFFFF"/>
              <w:spacing w:before="161" w:after="161" w:line="240" w:lineRule="atLeast"/>
              <w:jc w:val="center"/>
              <w:rPr>
                <w:rFonts w:ascii="Trebuchet MS" w:eastAsia="Times New Roman" w:hAnsi="Trebuchet MS" w:cs="Times New Roman"/>
                <w:color w:val="000000"/>
                <w:sz w:val="21"/>
                <w:szCs w:val="21"/>
                <w:lang w:eastAsia="pl-PL"/>
              </w:rPr>
            </w:pPr>
            <w:bookmarkStart w:id="0" w:name="_GoBack"/>
            <w:bookmarkEnd w:id="0"/>
          </w:p>
          <w:p w:rsidR="00B21A20" w:rsidRPr="00B43F5A" w:rsidRDefault="00B21A20" w:rsidP="00C43CC9">
            <w:pPr>
              <w:pStyle w:val="Nagwek1"/>
              <w:shd w:val="clear" w:color="auto" w:fill="FFFFFF"/>
              <w:spacing w:before="161" w:after="161" w:line="240" w:lineRule="atLeast"/>
              <w:rPr>
                <w:rFonts w:ascii="Arial" w:eastAsia="Times New Roman" w:hAnsi="Arial" w:cs="Arial"/>
                <w:b w:val="0"/>
                <w:color w:val="000000"/>
                <w:sz w:val="24"/>
                <w:szCs w:val="24"/>
                <w:lang w:eastAsia="pl-PL"/>
              </w:rPr>
            </w:pPr>
            <w:r w:rsidRPr="00960381">
              <w:rPr>
                <w:rFonts w:ascii="Arial" w:eastAsia="Times New Roman" w:hAnsi="Arial" w:cs="Arial"/>
                <w:color w:val="00B050"/>
                <w:sz w:val="32"/>
                <w:szCs w:val="32"/>
                <w:lang w:eastAsia="pl-PL"/>
              </w:rPr>
              <w:t>"Gimnastyka przedszkolaka"</w:t>
            </w:r>
            <w:r w:rsidR="00C43CC9" w:rsidRPr="00960381">
              <w:rPr>
                <w:rFonts w:ascii="Arial" w:eastAsia="Times New Roman" w:hAnsi="Arial" w:cs="Arial"/>
                <w:color w:val="00B050"/>
                <w:sz w:val="32"/>
                <w:szCs w:val="32"/>
                <w:lang w:eastAsia="pl-PL"/>
              </w:rPr>
              <w:t>.</w:t>
            </w:r>
            <w:r w:rsidRPr="00C43CC9">
              <w:rPr>
                <w:rFonts w:ascii="Arial" w:eastAsia="Times New Roman" w:hAnsi="Arial" w:cs="Arial"/>
                <w:b w:val="0"/>
                <w:color w:val="00B050"/>
                <w:sz w:val="32"/>
                <w:szCs w:val="32"/>
                <w:lang w:eastAsia="pl-PL"/>
              </w:rPr>
              <w:br/>
            </w:r>
            <w:r w:rsidRPr="00960381">
              <w:rPr>
                <w:rFonts w:ascii="Arial" w:eastAsia="Times New Roman" w:hAnsi="Arial" w:cs="Arial"/>
                <w:color w:val="000000"/>
                <w:sz w:val="24"/>
                <w:szCs w:val="24"/>
                <w:lang w:eastAsia="pl-PL"/>
              </w:rPr>
              <w:t>1. Chodzenie z woreczkiem na głowie</w:t>
            </w:r>
            <w:r w:rsidR="00960381">
              <w:rPr>
                <w:rFonts w:ascii="Arial" w:eastAsia="Times New Roman" w:hAnsi="Arial" w:cs="Arial"/>
                <w:b w:val="0"/>
                <w:color w:val="000000"/>
                <w:sz w:val="24"/>
                <w:szCs w:val="24"/>
                <w:lang w:eastAsia="pl-PL"/>
              </w:rPr>
              <w:t>;</w:t>
            </w:r>
            <w:r w:rsidRPr="00C43CC9">
              <w:rPr>
                <w:rFonts w:ascii="Arial" w:eastAsia="Times New Roman" w:hAnsi="Arial" w:cs="Arial"/>
                <w:b w:val="0"/>
                <w:color w:val="000000"/>
                <w:sz w:val="24"/>
                <w:szCs w:val="24"/>
                <w:lang w:eastAsia="pl-PL"/>
              </w:rPr>
              <w:br/>
            </w:r>
            <w:r w:rsidRPr="00B43F5A">
              <w:rPr>
                <w:rFonts w:ascii="Arial" w:eastAsia="Times New Roman" w:hAnsi="Arial" w:cs="Arial"/>
                <w:b w:val="0"/>
                <w:color w:val="000000"/>
                <w:sz w:val="24"/>
                <w:szCs w:val="24"/>
                <w:lang w:eastAsia="pl-PL"/>
              </w:rPr>
              <w:t xml:space="preserve">Dzieci kładą woreczek na głowie i chodzą po </w:t>
            </w:r>
            <w:r w:rsidR="00B43F5A">
              <w:rPr>
                <w:rFonts w:ascii="Arial" w:eastAsia="Times New Roman" w:hAnsi="Arial" w:cs="Arial"/>
                <w:b w:val="0"/>
                <w:color w:val="000000"/>
                <w:sz w:val="24"/>
                <w:szCs w:val="24"/>
                <w:lang w:eastAsia="pl-PL"/>
              </w:rPr>
              <w:t>pokoju</w:t>
            </w:r>
            <w:r w:rsidRPr="00B43F5A">
              <w:rPr>
                <w:rFonts w:ascii="Arial" w:eastAsia="Times New Roman" w:hAnsi="Arial" w:cs="Arial"/>
                <w:b w:val="0"/>
                <w:color w:val="000000"/>
                <w:sz w:val="24"/>
                <w:szCs w:val="24"/>
                <w:lang w:eastAsia="pl-PL"/>
              </w:rPr>
              <w:t xml:space="preserve"> z wyprostowanymi rękami, starając się aby woreczek nie spadł im z głowy. Jeżeli woreczek spadnie należy go podnieść. Zwracamy uwagę na prawidłowa sylwetkę.</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2. Utrzymaj woreczek na głowie</w:t>
            </w:r>
            <w:r w:rsidR="00960381">
              <w:rPr>
                <w:rFonts w:ascii="Arial" w:eastAsia="Times New Roman" w:hAnsi="Arial" w:cs="Arial"/>
                <w:b/>
                <w:color w:val="000000"/>
                <w:sz w:val="24"/>
                <w:szCs w:val="24"/>
                <w:lang w:eastAsia="pl-PL"/>
              </w:rPr>
              <w:t>;</w:t>
            </w:r>
            <w:r w:rsidRPr="00C43CC9">
              <w:rPr>
                <w:rFonts w:ascii="Arial" w:eastAsia="Times New Roman" w:hAnsi="Arial" w:cs="Arial"/>
                <w:color w:val="000000"/>
                <w:sz w:val="24"/>
                <w:szCs w:val="24"/>
                <w:lang w:eastAsia="pl-PL"/>
              </w:rPr>
              <w:br/>
            </w:r>
            <w:r w:rsidRPr="00B21A20">
              <w:rPr>
                <w:rFonts w:ascii="Arial" w:eastAsia="Times New Roman" w:hAnsi="Arial" w:cs="Arial"/>
                <w:color w:val="000000"/>
                <w:sz w:val="24"/>
                <w:szCs w:val="24"/>
                <w:lang w:eastAsia="pl-PL"/>
              </w:rPr>
              <w:t xml:space="preserve">Dzieci chodzą po </w:t>
            </w:r>
            <w:r w:rsidR="00846A5B">
              <w:rPr>
                <w:rFonts w:ascii="Arial" w:eastAsia="Times New Roman" w:hAnsi="Arial" w:cs="Arial"/>
                <w:color w:val="000000"/>
                <w:sz w:val="24"/>
                <w:szCs w:val="24"/>
                <w:lang w:eastAsia="pl-PL"/>
              </w:rPr>
              <w:t>pokoju</w:t>
            </w:r>
            <w:r w:rsidRPr="00B21A20">
              <w:rPr>
                <w:rFonts w:ascii="Arial" w:eastAsia="Times New Roman" w:hAnsi="Arial" w:cs="Arial"/>
                <w:color w:val="000000"/>
                <w:sz w:val="24"/>
                <w:szCs w:val="24"/>
                <w:lang w:eastAsia="pl-PL"/>
              </w:rPr>
              <w:t xml:space="preserve"> z woreczkiem na głowie. Na dany sygnał wykonują siad skrzyżny, po czym wstają i chodzą dalej, nie przytrzymując woreczka rękoma.</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3. Rzuty woreczkiem w górę</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siedzą w siadzie skrzyżnym trzymając w dłoniach woreczek. Rzucają nim w górę i starają się go chwycić zanim spadnie na podłogę.</w:t>
            </w:r>
            <w:r w:rsidRPr="00B21A20">
              <w:rPr>
                <w:rFonts w:ascii="Arial" w:eastAsia="Times New Roman" w:hAnsi="Arial" w:cs="Arial"/>
                <w:color w:val="000000"/>
                <w:sz w:val="24"/>
                <w:szCs w:val="24"/>
                <w:lang w:eastAsia="pl-PL"/>
              </w:rPr>
              <w:br/>
              <w:t>ODMIANA:</w:t>
            </w:r>
            <w:r w:rsidRPr="00B21A20">
              <w:rPr>
                <w:rFonts w:ascii="Arial" w:eastAsia="Times New Roman" w:hAnsi="Arial" w:cs="Arial"/>
                <w:color w:val="000000"/>
                <w:sz w:val="24"/>
                <w:szCs w:val="24"/>
                <w:lang w:eastAsia="pl-PL"/>
              </w:rPr>
              <w:br/>
              <w:t>- Jedną ręką rzucają drugą łapią</w:t>
            </w:r>
            <w:r w:rsidRPr="00B21A20">
              <w:rPr>
                <w:rFonts w:ascii="Arial" w:eastAsia="Times New Roman" w:hAnsi="Arial" w:cs="Arial"/>
                <w:color w:val="000000"/>
                <w:sz w:val="24"/>
                <w:szCs w:val="24"/>
                <w:lang w:eastAsia="pl-PL"/>
              </w:rPr>
              <w:br/>
              <w:t>- Przed złapaniem woreczka klaszczą w dłonie 1- 2- 3 razy</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4. Rzuty woreczkiem do wiaderka</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stoją w odległości około 2- 3 metrów i rzucają woreczkiem do wiaderka. Za każdy trafiony rzut otrzymują 1 punkt. Wygrywa dziecko, które w 10 rzutach zdobędzie najwięcej punktów.</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5. Wkładanie woreczka do wiaderka</w:t>
            </w:r>
            <w:r w:rsidR="00960381">
              <w:rPr>
                <w:rFonts w:ascii="Arial" w:eastAsia="Times New Roman" w:hAnsi="Arial" w:cs="Arial"/>
                <w:b/>
                <w:color w:val="000000"/>
                <w:sz w:val="24"/>
                <w:szCs w:val="24"/>
                <w:lang w:eastAsia="pl-PL"/>
              </w:rPr>
              <w:t>;</w:t>
            </w:r>
            <w:r w:rsidRPr="00B21A20">
              <w:rPr>
                <w:rFonts w:ascii="Arial" w:eastAsia="Times New Roman" w:hAnsi="Arial" w:cs="Arial"/>
                <w:color w:val="000000"/>
                <w:sz w:val="24"/>
                <w:szCs w:val="24"/>
                <w:lang w:eastAsia="pl-PL"/>
              </w:rPr>
              <w:br/>
              <w:t xml:space="preserve">Dzieci chwytają woreczek palcami stopy i unoszą nogę do góry. Następnie poruszają się podskokami </w:t>
            </w:r>
            <w:proofErr w:type="spellStart"/>
            <w:r w:rsidRPr="00B21A20">
              <w:rPr>
                <w:rFonts w:ascii="Arial" w:eastAsia="Times New Roman" w:hAnsi="Arial" w:cs="Arial"/>
                <w:color w:val="000000"/>
                <w:sz w:val="24"/>
                <w:szCs w:val="24"/>
                <w:lang w:eastAsia="pl-PL"/>
              </w:rPr>
              <w:t>jednonó</w:t>
            </w:r>
            <w:r w:rsidR="00960381">
              <w:rPr>
                <w:rFonts w:ascii="Arial" w:eastAsia="Times New Roman" w:hAnsi="Arial" w:cs="Arial"/>
                <w:color w:val="000000"/>
                <w:sz w:val="24"/>
                <w:szCs w:val="24"/>
                <w:lang w:eastAsia="pl-PL"/>
              </w:rPr>
              <w:t>ż</w:t>
            </w:r>
            <w:proofErr w:type="spellEnd"/>
            <w:r w:rsidRPr="00B21A20">
              <w:rPr>
                <w:rFonts w:ascii="Arial" w:eastAsia="Times New Roman" w:hAnsi="Arial" w:cs="Arial"/>
                <w:color w:val="000000"/>
                <w:sz w:val="24"/>
                <w:szCs w:val="24"/>
                <w:lang w:eastAsia="pl-PL"/>
              </w:rPr>
              <w:t xml:space="preserve"> w kierunku wiaderka i wkładają woreczek do środka. Podskoki wykonujemy raz na prawej, raz na lewej nodze.</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6. Rzut woreczkiem obunóż</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siedzą trzymając woreczek między stopami. Na dany znak jednocześnie podrzucają woreczki w górę. Wygrywa dziecko, które najwyżej podrzuci swój woreczek.</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7. Rzut woreczkiem w górę</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siedzą trzymając woreczek palcami jednej stopy. Na dany sygnał  podrzucają woreczki jak najwyżej w górę. Dzieci powinny wykonywać rzuty raz prawą, raz lewą nogą.</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8. Nie daj sobie zabrać woreczka</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 xml:space="preserve">Dzieci siedzą naprzeciwko siebie, między nimi leży woreczek. Jedno dziecko opiera zgięte palce stóp na woreczku, przyciskając go do podłogi. Drugie stara się chwycić woreczek palcami stóp i wyciągnąć go spod stóp </w:t>
            </w:r>
            <w:r w:rsidR="00B43F5A">
              <w:rPr>
                <w:rFonts w:ascii="Arial" w:eastAsia="Times New Roman" w:hAnsi="Arial" w:cs="Arial"/>
                <w:color w:val="000000"/>
                <w:sz w:val="24"/>
                <w:szCs w:val="24"/>
                <w:lang w:eastAsia="pl-PL"/>
              </w:rPr>
              <w:t xml:space="preserve">rodzica </w:t>
            </w:r>
            <w:r w:rsidR="00B43F5A" w:rsidRPr="00B21A20">
              <w:rPr>
                <w:rFonts w:ascii="Arial" w:eastAsia="Times New Roman" w:hAnsi="Arial" w:cs="Arial"/>
                <w:color w:val="000000"/>
                <w:sz w:val="24"/>
                <w:szCs w:val="24"/>
                <w:lang w:eastAsia="pl-PL"/>
              </w:rPr>
              <w:t xml:space="preserve">. </w:t>
            </w:r>
            <w:r w:rsidRPr="00B21A20">
              <w:rPr>
                <w:rFonts w:ascii="Arial" w:eastAsia="Times New Roman" w:hAnsi="Arial" w:cs="Arial"/>
                <w:color w:val="000000"/>
                <w:sz w:val="24"/>
                <w:szCs w:val="24"/>
                <w:lang w:eastAsia="pl-PL"/>
              </w:rPr>
              <w:t>Po wyciągnięciu woreczka następuje zmiana ról.</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9. Utrzymaj woreczek na kolanie</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stoją trzymając się za ręce. Podnoszą ugiętą jedną nogę (np. prawą), kładą woreczek na kolanie i starają się wytrzymać w tej pozycji jak najdłużej.</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10. Podrzucanie woreczka nogą i chwyt w dłonie</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 xml:space="preserve">Dzieci stają kładąc woreczek na jednej stopie (na części grzbietowej). Unoszą nogę z </w:t>
            </w:r>
            <w:r w:rsidRPr="00B21A20">
              <w:rPr>
                <w:rFonts w:ascii="Arial" w:eastAsia="Times New Roman" w:hAnsi="Arial" w:cs="Arial"/>
                <w:color w:val="000000"/>
                <w:sz w:val="24"/>
                <w:szCs w:val="24"/>
                <w:lang w:eastAsia="pl-PL"/>
              </w:rPr>
              <w:lastRenderedPageBreak/>
              <w:t>woreczkiem i podrzucają woreczek w górę, starając się złapać go w dłonie zanim upadnie na podłogę.</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11. Chodzenie z woreczkiem między stopami</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chodzą mając złączone stopy. Ciężar ciała przeniesiony jest na zewnętrzne krawędzie stóp, palce stóp mocno podwinięte przylegają do podłogi. Pod stopami umieszczony jest woreczek. Zadaniem dzieci jest przemierzanie sali drobnymi przesunięciami stóp, nie gubiąc woreczka.</w:t>
            </w:r>
          </w:p>
          <w:p w:rsidR="00B21A20" w:rsidRPr="00B21A20" w:rsidRDefault="00B21A20" w:rsidP="00B21A20">
            <w:pPr>
              <w:spacing w:after="75" w:line="312" w:lineRule="atLeast"/>
              <w:rPr>
                <w:rFonts w:ascii="Arial" w:eastAsia="Times New Roman" w:hAnsi="Arial" w:cs="Arial"/>
                <w:color w:val="000000"/>
                <w:sz w:val="24"/>
                <w:szCs w:val="24"/>
                <w:lang w:eastAsia="pl-PL"/>
              </w:rPr>
            </w:pPr>
            <w:r w:rsidRPr="00C43CC9">
              <w:rPr>
                <w:rFonts w:ascii="Arial" w:eastAsia="Times New Roman" w:hAnsi="Arial" w:cs="Arial"/>
                <w:b/>
                <w:color w:val="000000"/>
                <w:sz w:val="24"/>
                <w:szCs w:val="24"/>
                <w:lang w:eastAsia="pl-PL"/>
              </w:rPr>
              <w:t>12. Chód z woreczkami</w:t>
            </w:r>
            <w:r w:rsidR="00960381">
              <w:rPr>
                <w:rFonts w:ascii="Arial" w:eastAsia="Times New Roman" w:hAnsi="Arial" w:cs="Arial"/>
                <w:b/>
                <w:color w:val="000000"/>
                <w:sz w:val="24"/>
                <w:szCs w:val="24"/>
                <w:lang w:eastAsia="pl-PL"/>
              </w:rPr>
              <w:t>;</w:t>
            </w:r>
            <w:r w:rsidRPr="00C43CC9">
              <w:rPr>
                <w:rFonts w:ascii="Arial" w:eastAsia="Times New Roman" w:hAnsi="Arial" w:cs="Arial"/>
                <w:b/>
                <w:color w:val="000000"/>
                <w:sz w:val="24"/>
                <w:szCs w:val="24"/>
                <w:lang w:eastAsia="pl-PL"/>
              </w:rPr>
              <w:br/>
            </w:r>
            <w:r w:rsidRPr="00B21A20">
              <w:rPr>
                <w:rFonts w:ascii="Arial" w:eastAsia="Times New Roman" w:hAnsi="Arial" w:cs="Arial"/>
                <w:color w:val="000000"/>
                <w:sz w:val="24"/>
                <w:szCs w:val="24"/>
                <w:lang w:eastAsia="pl-PL"/>
              </w:rPr>
              <w:t>Dzieci stoją trzymając woreczki palcami stóp. Na dany sygnał zaczynają chodzić po sali, wysoko unosząc kolana i utrzymując woreczek palcami stóp.</w:t>
            </w:r>
          </w:p>
          <w:p w:rsidR="00B21A20" w:rsidRDefault="00B21A20" w:rsidP="00C43CC9">
            <w:pPr>
              <w:spacing w:after="75" w:line="312" w:lineRule="atLeast"/>
              <w:rPr>
                <w:rFonts w:ascii="Arial" w:eastAsia="Times New Roman" w:hAnsi="Arial" w:cs="Arial"/>
                <w:b/>
                <w:color w:val="000000"/>
                <w:sz w:val="24"/>
                <w:szCs w:val="24"/>
                <w:lang w:eastAsia="pl-PL"/>
              </w:rPr>
            </w:pPr>
            <w:r w:rsidRPr="00C43CC9">
              <w:rPr>
                <w:rFonts w:ascii="Arial" w:eastAsia="Times New Roman" w:hAnsi="Arial" w:cs="Arial"/>
                <w:b/>
                <w:color w:val="000000"/>
                <w:sz w:val="24"/>
                <w:szCs w:val="24"/>
                <w:lang w:eastAsia="pl-PL"/>
              </w:rPr>
              <w:t xml:space="preserve">13. Marsz po obwodzie koła, </w:t>
            </w:r>
            <w:r w:rsidR="00C43CC9" w:rsidRPr="00C43CC9">
              <w:rPr>
                <w:rFonts w:ascii="Arial" w:eastAsia="Times New Roman" w:hAnsi="Arial" w:cs="Arial"/>
                <w:b/>
                <w:color w:val="000000"/>
                <w:sz w:val="24"/>
                <w:szCs w:val="24"/>
                <w:lang w:eastAsia="pl-PL"/>
              </w:rPr>
              <w:t>odkładanie woreczków</w:t>
            </w:r>
            <w:r w:rsidRPr="00C43CC9">
              <w:rPr>
                <w:rFonts w:ascii="Arial" w:eastAsia="Times New Roman" w:hAnsi="Arial" w:cs="Arial"/>
                <w:b/>
                <w:color w:val="000000"/>
                <w:sz w:val="24"/>
                <w:szCs w:val="24"/>
                <w:lang w:eastAsia="pl-PL"/>
              </w:rPr>
              <w:t>.</w:t>
            </w:r>
          </w:p>
          <w:p w:rsidR="00C43CC9" w:rsidRDefault="00C43CC9" w:rsidP="00C43CC9">
            <w:pPr>
              <w:spacing w:after="75" w:line="312" w:lineRule="atLeast"/>
              <w:rPr>
                <w:rFonts w:ascii="Arial" w:eastAsia="Times New Roman" w:hAnsi="Arial" w:cs="Arial"/>
                <w:b/>
                <w:color w:val="000000"/>
                <w:sz w:val="24"/>
                <w:szCs w:val="24"/>
                <w:lang w:eastAsia="pl-PL"/>
              </w:rPr>
            </w:pPr>
          </w:p>
          <w:p w:rsidR="00C43CC9" w:rsidRDefault="00C43CC9" w:rsidP="00C43CC9">
            <w:pPr>
              <w:spacing w:after="75" w:line="312" w:lineRule="atLeast"/>
              <w:rPr>
                <w:rFonts w:ascii="Arial" w:eastAsia="Times New Roman" w:hAnsi="Arial" w:cs="Arial"/>
                <w:b/>
                <w:color w:val="000000"/>
                <w:sz w:val="24"/>
                <w:szCs w:val="24"/>
                <w:lang w:eastAsia="pl-PL"/>
              </w:rPr>
            </w:pPr>
          </w:p>
          <w:p w:rsidR="00C43CC9" w:rsidRDefault="00C43CC9" w:rsidP="00C43CC9">
            <w:pPr>
              <w:spacing w:after="75" w:line="312" w:lineRule="atLeast"/>
              <w:jc w:val="center"/>
              <w:rPr>
                <w:rFonts w:ascii="Arial" w:eastAsia="Times New Roman" w:hAnsi="Arial" w:cs="Arial"/>
                <w:b/>
                <w:color w:val="00B050"/>
                <w:sz w:val="48"/>
                <w:szCs w:val="48"/>
                <w:lang w:eastAsia="pl-PL"/>
              </w:rPr>
            </w:pPr>
            <w:r w:rsidRPr="00C43CC9">
              <w:rPr>
                <w:rFonts w:ascii="Arial" w:eastAsia="Times New Roman" w:hAnsi="Arial" w:cs="Arial"/>
                <w:b/>
                <w:color w:val="00B050"/>
                <w:sz w:val="48"/>
                <w:szCs w:val="48"/>
                <w:lang w:eastAsia="pl-PL"/>
              </w:rPr>
              <w:t>POWODZENIA</w:t>
            </w:r>
            <w:r>
              <w:rPr>
                <w:rFonts w:ascii="Arial" w:eastAsia="Times New Roman" w:hAnsi="Arial" w:cs="Arial"/>
                <w:b/>
                <w:color w:val="00B050"/>
                <w:sz w:val="48"/>
                <w:szCs w:val="48"/>
                <w:lang w:eastAsia="pl-PL"/>
              </w:rPr>
              <w:t xml:space="preserve"> !</w:t>
            </w:r>
          </w:p>
          <w:p w:rsidR="00C43CC9" w:rsidRPr="00C43CC9" w:rsidRDefault="00C43CC9" w:rsidP="00C43CC9">
            <w:pPr>
              <w:spacing w:after="75" w:line="312" w:lineRule="atLeast"/>
              <w:jc w:val="center"/>
              <w:rPr>
                <w:rFonts w:ascii="Arial" w:eastAsia="Times New Roman" w:hAnsi="Arial" w:cs="Arial"/>
                <w:b/>
                <w:color w:val="000000"/>
                <w:sz w:val="48"/>
                <w:szCs w:val="48"/>
                <w:lang w:eastAsia="pl-PL"/>
              </w:rPr>
            </w:pPr>
            <w:r w:rsidRPr="00C43CC9">
              <w:rPr>
                <w:rFonts w:ascii="Arial" w:eastAsia="Times New Roman" w:hAnsi="Arial" w:cs="Arial"/>
                <w:b/>
                <w:color w:val="00B050"/>
                <w:sz w:val="48"/>
                <w:szCs w:val="48"/>
                <w:lang w:eastAsia="pl-PL"/>
              </w:rPr>
              <w:t>ĆWICZ Z RODZICAMI</w:t>
            </w:r>
            <w:r>
              <w:rPr>
                <w:rFonts w:ascii="Arial" w:eastAsia="Times New Roman" w:hAnsi="Arial" w:cs="Arial"/>
                <w:b/>
                <w:color w:val="00B050"/>
                <w:sz w:val="48"/>
                <w:szCs w:val="48"/>
                <w:lang w:eastAsia="pl-PL"/>
              </w:rPr>
              <w:t xml:space="preserve"> !</w:t>
            </w:r>
          </w:p>
        </w:tc>
      </w:tr>
    </w:tbl>
    <w:p w:rsidR="00B21A20" w:rsidRDefault="00E3449A" w:rsidP="00C43CC9">
      <w:pPr>
        <w:jc w:val="center"/>
        <w:rPr>
          <w:rFonts w:ascii="Arial" w:hAnsi="Arial" w:cs="Arial"/>
          <w:b/>
          <w:color w:val="00B050"/>
          <w:sz w:val="24"/>
          <w:szCs w:val="24"/>
        </w:rPr>
      </w:pPr>
      <w:r>
        <w:rPr>
          <w:rFonts w:ascii="Arial" w:hAnsi="Arial" w:cs="Arial"/>
          <w:b/>
          <w:noProof/>
          <w:color w:val="00B050"/>
          <w:sz w:val="24"/>
          <w:szCs w:val="24"/>
          <w:lang w:eastAsia="pl-PL"/>
        </w:rPr>
        <w:lastRenderedPageBreak/>
        <w:drawing>
          <wp:inline distT="0" distB="0" distL="0" distR="0">
            <wp:extent cx="2486025" cy="2057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9).gif"/>
                    <pic:cNvPicPr/>
                  </pic:nvPicPr>
                  <pic:blipFill>
                    <a:blip r:embed="rId9">
                      <a:extLst>
                        <a:ext uri="{28A0092B-C50C-407E-A947-70E740481C1C}">
                          <a14:useLocalDpi xmlns:a14="http://schemas.microsoft.com/office/drawing/2010/main" val="0"/>
                        </a:ext>
                      </a:extLst>
                    </a:blip>
                    <a:stretch>
                      <a:fillRect/>
                    </a:stretch>
                  </pic:blipFill>
                  <pic:spPr>
                    <a:xfrm>
                      <a:off x="0" y="0"/>
                      <a:ext cx="2486025" cy="2057400"/>
                    </a:xfrm>
                    <a:prstGeom prst="rect">
                      <a:avLst/>
                    </a:prstGeom>
                  </pic:spPr>
                </pic:pic>
              </a:graphicData>
            </a:graphic>
          </wp:inline>
        </w:drawing>
      </w:r>
    </w:p>
    <w:p w:rsidR="00E3449A" w:rsidRPr="00E3449A" w:rsidRDefault="00E3449A" w:rsidP="00E3449A">
      <w:pPr>
        <w:pStyle w:val="Akapitzlist"/>
        <w:numPr>
          <w:ilvl w:val="0"/>
          <w:numId w:val="12"/>
        </w:numPr>
        <w:jc w:val="center"/>
        <w:rPr>
          <w:rFonts w:ascii="Arial" w:hAnsi="Arial" w:cs="Arial"/>
          <w:b/>
          <w:color w:val="00B050"/>
          <w:sz w:val="24"/>
          <w:szCs w:val="24"/>
        </w:rPr>
      </w:pPr>
    </w:p>
    <w:p w:rsidR="00C43CC9" w:rsidRDefault="00C43CC9" w:rsidP="00C43CC9">
      <w:pPr>
        <w:jc w:val="center"/>
        <w:rPr>
          <w:rFonts w:ascii="Arial" w:hAnsi="Arial" w:cs="Arial"/>
          <w:b/>
          <w:color w:val="00B050"/>
          <w:sz w:val="24"/>
          <w:szCs w:val="24"/>
        </w:rPr>
      </w:pPr>
    </w:p>
    <w:p w:rsidR="00E3449A" w:rsidRPr="00E3449A" w:rsidRDefault="00C43CC9" w:rsidP="00960381">
      <w:pPr>
        <w:rPr>
          <w:rFonts w:ascii="Arial" w:eastAsia="Times New Roman" w:hAnsi="Arial" w:cs="Arial"/>
          <w:b/>
          <w:bCs/>
          <w:color w:val="00B050"/>
          <w:kern w:val="36"/>
          <w:sz w:val="28"/>
          <w:szCs w:val="28"/>
          <w:lang w:eastAsia="pl-PL"/>
        </w:rPr>
      </w:pPr>
      <w:r w:rsidRPr="00960381">
        <w:rPr>
          <w:noProof/>
          <w:lang w:eastAsia="pl-PL"/>
        </w:rPr>
        <w:drawing>
          <wp:inline distT="0" distB="0" distL="0" distR="0" wp14:anchorId="71D9A8E5" wp14:editId="463152CD">
            <wp:extent cx="1200150" cy="628650"/>
            <wp:effectExtent l="0" t="0" r="0" b="0"/>
            <wp:docPr id="8" name="Obraz 8" descr="Znalezione obrazy dla zapytania: nożyczki obrazek gif ruch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nożyczki obrazek gif rucho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r w:rsidR="00E3449A" w:rsidRPr="00960381">
        <w:rPr>
          <w:rFonts w:ascii="Arial" w:hAnsi="Arial" w:cs="Arial"/>
          <w:b/>
          <w:sz w:val="24"/>
          <w:szCs w:val="24"/>
        </w:rPr>
        <w:t xml:space="preserve">       Temat </w:t>
      </w:r>
      <w:r w:rsidR="00E3449A">
        <w:rPr>
          <w:rFonts w:ascii="Arial" w:hAnsi="Arial" w:cs="Arial"/>
          <w:b/>
          <w:color w:val="00B050"/>
          <w:sz w:val="24"/>
          <w:szCs w:val="24"/>
        </w:rPr>
        <w:t xml:space="preserve">: </w:t>
      </w:r>
      <w:r w:rsidR="00E3449A" w:rsidRPr="00960381">
        <w:rPr>
          <w:rFonts w:ascii="Arial" w:hAnsi="Arial" w:cs="Arial"/>
          <w:b/>
          <w:color w:val="00B050"/>
          <w:sz w:val="24"/>
          <w:szCs w:val="24"/>
        </w:rPr>
        <w:t>„</w:t>
      </w:r>
      <w:r w:rsidR="00E3449A" w:rsidRPr="00E3449A">
        <w:rPr>
          <w:rFonts w:ascii="Arial" w:eastAsia="Times New Roman" w:hAnsi="Arial" w:cs="Arial"/>
          <w:b/>
          <w:bCs/>
          <w:color w:val="00B050"/>
          <w:kern w:val="36"/>
          <w:sz w:val="28"/>
          <w:szCs w:val="28"/>
          <w:lang w:eastAsia="pl-PL"/>
        </w:rPr>
        <w:t>Papierowe tulipany</w:t>
      </w:r>
      <w:r w:rsidR="00960381">
        <w:rPr>
          <w:rFonts w:ascii="Arial" w:eastAsia="Times New Roman" w:hAnsi="Arial" w:cs="Arial"/>
          <w:b/>
          <w:bCs/>
          <w:color w:val="00B050"/>
          <w:kern w:val="36"/>
          <w:sz w:val="28"/>
          <w:szCs w:val="28"/>
          <w:lang w:eastAsia="pl-PL"/>
        </w:rPr>
        <w:t>”</w:t>
      </w:r>
    </w:p>
    <w:p w:rsidR="00E3449A" w:rsidRPr="00E3449A" w:rsidRDefault="00E3449A" w:rsidP="00960381">
      <w:pPr>
        <w:spacing w:after="0" w:line="336" w:lineRule="atLeast"/>
        <w:rPr>
          <w:rFonts w:ascii="Arial" w:eastAsia="Times New Roman" w:hAnsi="Arial" w:cs="Arial"/>
          <w:color w:val="333333"/>
          <w:sz w:val="24"/>
          <w:szCs w:val="24"/>
          <w:lang w:eastAsia="pl-PL"/>
        </w:rPr>
      </w:pPr>
      <w:r w:rsidRPr="00E3449A">
        <w:rPr>
          <w:rFonts w:ascii="Arial" w:eastAsia="Times New Roman" w:hAnsi="Arial" w:cs="Arial"/>
          <w:b/>
          <w:bCs/>
          <w:color w:val="333333"/>
          <w:sz w:val="24"/>
          <w:szCs w:val="24"/>
          <w:lang w:eastAsia="pl-PL"/>
        </w:rPr>
        <w:t>Potrzebne będą:</w:t>
      </w:r>
      <w:r w:rsidR="00960381" w:rsidRPr="00960381">
        <w:rPr>
          <w:rFonts w:ascii="Arial" w:eastAsia="Times New Roman" w:hAnsi="Arial" w:cs="Arial"/>
          <w:b/>
          <w:bCs/>
          <w:color w:val="333333"/>
          <w:sz w:val="24"/>
          <w:szCs w:val="24"/>
          <w:lang w:eastAsia="pl-PL"/>
        </w:rPr>
        <w:t xml:space="preserve"> </w:t>
      </w:r>
      <w:r w:rsidRPr="00960381">
        <w:rPr>
          <w:rFonts w:ascii="Arial" w:eastAsia="Times New Roman" w:hAnsi="Arial" w:cs="Arial"/>
          <w:color w:val="333333"/>
          <w:sz w:val="24"/>
          <w:szCs w:val="24"/>
          <w:lang w:eastAsia="pl-PL"/>
        </w:rPr>
        <w:t>rolki z papieru toaletowego</w:t>
      </w:r>
      <w:r w:rsidR="00960381" w:rsidRPr="00960381">
        <w:rPr>
          <w:rFonts w:ascii="Arial" w:eastAsia="Times New Roman" w:hAnsi="Arial" w:cs="Arial"/>
          <w:color w:val="333333"/>
          <w:sz w:val="24"/>
          <w:szCs w:val="24"/>
          <w:lang w:eastAsia="pl-PL"/>
        </w:rPr>
        <w:t xml:space="preserve">,  </w:t>
      </w:r>
      <w:r w:rsidRPr="00960381">
        <w:rPr>
          <w:rFonts w:ascii="Arial" w:eastAsia="Times New Roman" w:hAnsi="Arial" w:cs="Arial"/>
          <w:color w:val="333333"/>
          <w:sz w:val="24"/>
          <w:szCs w:val="24"/>
          <w:lang w:eastAsia="pl-PL"/>
        </w:rPr>
        <w:t>papier kolorowy</w:t>
      </w:r>
      <w:r w:rsidR="00960381" w:rsidRPr="00960381">
        <w:rPr>
          <w:rFonts w:ascii="Arial" w:eastAsia="Times New Roman" w:hAnsi="Arial" w:cs="Arial"/>
          <w:color w:val="333333"/>
          <w:sz w:val="24"/>
          <w:szCs w:val="24"/>
          <w:lang w:eastAsia="pl-PL"/>
        </w:rPr>
        <w:t xml:space="preserve">, </w:t>
      </w:r>
      <w:r w:rsidRPr="00E3449A">
        <w:rPr>
          <w:rFonts w:ascii="Arial" w:eastAsia="Times New Roman" w:hAnsi="Arial" w:cs="Arial"/>
          <w:color w:val="333333"/>
          <w:sz w:val="24"/>
          <w:szCs w:val="24"/>
          <w:lang w:eastAsia="pl-PL"/>
        </w:rPr>
        <w:t>kolorowy brystol</w:t>
      </w:r>
      <w:r w:rsidR="00960381" w:rsidRPr="00960381">
        <w:rPr>
          <w:rFonts w:ascii="Arial" w:eastAsia="Times New Roman" w:hAnsi="Arial" w:cs="Arial"/>
          <w:color w:val="333333"/>
          <w:sz w:val="24"/>
          <w:szCs w:val="24"/>
          <w:lang w:eastAsia="pl-PL"/>
        </w:rPr>
        <w:t xml:space="preserve">, </w:t>
      </w:r>
      <w:r w:rsidRPr="00E3449A">
        <w:rPr>
          <w:rFonts w:ascii="Arial" w:eastAsia="Times New Roman" w:hAnsi="Arial" w:cs="Arial"/>
          <w:color w:val="333333"/>
          <w:sz w:val="24"/>
          <w:szCs w:val="24"/>
          <w:lang w:eastAsia="pl-PL"/>
        </w:rPr>
        <w:t>klej</w:t>
      </w:r>
      <w:r w:rsidR="00960381" w:rsidRPr="00960381">
        <w:rPr>
          <w:rFonts w:ascii="Arial" w:eastAsia="Times New Roman" w:hAnsi="Arial" w:cs="Arial"/>
          <w:color w:val="333333"/>
          <w:sz w:val="24"/>
          <w:szCs w:val="24"/>
          <w:lang w:eastAsia="pl-PL"/>
        </w:rPr>
        <w:t>,</w:t>
      </w:r>
      <w:r w:rsidR="00960381">
        <w:rPr>
          <w:rFonts w:ascii="Arial" w:eastAsia="Times New Roman" w:hAnsi="Arial" w:cs="Arial"/>
          <w:color w:val="333333"/>
          <w:sz w:val="24"/>
          <w:szCs w:val="24"/>
          <w:lang w:eastAsia="pl-PL"/>
        </w:rPr>
        <w:t xml:space="preserve"> </w:t>
      </w:r>
      <w:r w:rsidRPr="00E3449A">
        <w:rPr>
          <w:rFonts w:ascii="Arial" w:eastAsia="Times New Roman" w:hAnsi="Arial" w:cs="Arial"/>
          <w:color w:val="333333"/>
          <w:sz w:val="24"/>
          <w:szCs w:val="24"/>
          <w:lang w:eastAsia="pl-PL"/>
        </w:rPr>
        <w:t>nożyczki</w:t>
      </w:r>
      <w:r w:rsidR="00960381" w:rsidRPr="00960381">
        <w:rPr>
          <w:rFonts w:ascii="Arial" w:eastAsia="Times New Roman" w:hAnsi="Arial" w:cs="Arial"/>
          <w:color w:val="333333"/>
          <w:sz w:val="24"/>
          <w:szCs w:val="24"/>
          <w:lang w:eastAsia="pl-PL"/>
        </w:rPr>
        <w:t>.</w:t>
      </w:r>
    </w:p>
    <w:p w:rsidR="00E3449A" w:rsidRPr="00E3449A" w:rsidRDefault="00E3449A" w:rsidP="00960381">
      <w:pPr>
        <w:spacing w:after="0" w:line="240" w:lineRule="auto"/>
        <w:rPr>
          <w:rFonts w:ascii="Arial" w:eastAsia="Times New Roman" w:hAnsi="Arial" w:cs="Arial"/>
          <w:color w:val="333333"/>
          <w:sz w:val="24"/>
          <w:szCs w:val="24"/>
          <w:lang w:eastAsia="pl-PL"/>
        </w:rPr>
      </w:pPr>
      <w:r w:rsidRPr="00E3449A">
        <w:rPr>
          <w:rFonts w:ascii="Arial" w:eastAsia="Times New Roman" w:hAnsi="Arial" w:cs="Arial"/>
          <w:color w:val="333333"/>
          <w:sz w:val="24"/>
          <w:szCs w:val="24"/>
          <w:lang w:eastAsia="pl-PL"/>
        </w:rPr>
        <w:t> </w:t>
      </w:r>
      <w:r w:rsidRPr="00E3449A">
        <w:rPr>
          <w:rFonts w:ascii="Arial" w:eastAsia="Times New Roman" w:hAnsi="Arial" w:cs="Arial"/>
          <w:b/>
          <w:bCs/>
          <w:color w:val="333333"/>
          <w:sz w:val="24"/>
          <w:szCs w:val="24"/>
          <w:lang w:eastAsia="pl-PL"/>
        </w:rPr>
        <w:t>Wykonanie:</w:t>
      </w:r>
      <w:r w:rsidR="00960381">
        <w:rPr>
          <w:rFonts w:ascii="Arial" w:eastAsia="Times New Roman" w:hAnsi="Arial" w:cs="Arial"/>
          <w:b/>
          <w:bCs/>
          <w:color w:val="333333"/>
          <w:sz w:val="24"/>
          <w:szCs w:val="24"/>
          <w:lang w:eastAsia="pl-PL"/>
        </w:rPr>
        <w:t xml:space="preserve">  </w:t>
      </w:r>
      <w:r w:rsidRPr="00E3449A">
        <w:rPr>
          <w:rFonts w:ascii="Arial" w:eastAsia="Times New Roman" w:hAnsi="Arial" w:cs="Arial"/>
          <w:color w:val="333333"/>
          <w:sz w:val="24"/>
          <w:szCs w:val="24"/>
          <w:lang w:eastAsia="pl-PL"/>
        </w:rPr>
        <w:t>Odcinamy fragment rolki. Oklejamy go zielonym papierem. Z kolorowego brystolu wycinamy kształt kwiatu tulipana. Rolkę nacinamy w dwóch miejscach. W nacięcia wkładamy kwiat. Ze złożonego zielonego papieru wycinamy kształt liści. Sklejamy dwie warstwy na brzegach i nakładamy na rolkę.</w:t>
      </w:r>
    </w:p>
    <w:p w:rsidR="00E3449A" w:rsidRPr="00960381" w:rsidRDefault="00960381" w:rsidP="00960381">
      <w:pPr>
        <w:jc w:val="center"/>
        <w:rPr>
          <w:rFonts w:ascii="Arial" w:hAnsi="Arial" w:cs="Arial"/>
          <w:b/>
          <w:color w:val="00B050"/>
          <w:sz w:val="48"/>
          <w:szCs w:val="48"/>
        </w:rPr>
      </w:pPr>
      <w:r w:rsidRPr="00960381">
        <w:rPr>
          <w:noProof/>
          <w:sz w:val="48"/>
          <w:szCs w:val="48"/>
          <w:lang w:eastAsia="pl-PL"/>
        </w:rPr>
        <w:lastRenderedPageBreak/>
        <w:drawing>
          <wp:inline distT="0" distB="0" distL="0" distR="0" wp14:anchorId="3075B7B6" wp14:editId="2F157C89">
            <wp:extent cx="3000375" cy="3314700"/>
            <wp:effectExtent l="76200" t="76200" r="142875" b="133350"/>
            <wp:docPr id="10" name="Obraz 10" descr="https://czasdzieci.pl/pliki/ro_obr/2014/img_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zasdzieci.pl/pliki/ro_obr/2014/img_35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314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0381" w:rsidRPr="00B43F5A" w:rsidRDefault="00960381" w:rsidP="00960381">
      <w:pPr>
        <w:jc w:val="center"/>
        <w:rPr>
          <w:rFonts w:ascii="Arial" w:hAnsi="Arial" w:cs="Arial"/>
          <w:b/>
          <w:color w:val="00B050"/>
          <w:sz w:val="56"/>
          <w:szCs w:val="56"/>
        </w:rPr>
      </w:pPr>
      <w:r w:rsidRPr="00B43F5A">
        <w:rPr>
          <w:rFonts w:ascii="Arial" w:hAnsi="Arial" w:cs="Arial"/>
          <w:b/>
          <w:color w:val="00B050"/>
          <w:sz w:val="56"/>
          <w:szCs w:val="56"/>
        </w:rPr>
        <w:t>Dasz radę!</w:t>
      </w:r>
    </w:p>
    <w:p w:rsidR="00960381" w:rsidRPr="00B43F5A" w:rsidRDefault="00960381" w:rsidP="00960381">
      <w:pPr>
        <w:jc w:val="center"/>
        <w:rPr>
          <w:rFonts w:ascii="Arial" w:hAnsi="Arial" w:cs="Arial"/>
          <w:b/>
          <w:color w:val="00B050"/>
          <w:sz w:val="56"/>
          <w:szCs w:val="56"/>
        </w:rPr>
      </w:pPr>
      <w:r w:rsidRPr="00B43F5A">
        <w:rPr>
          <w:rFonts w:ascii="Arial" w:hAnsi="Arial" w:cs="Arial"/>
          <w:b/>
          <w:color w:val="00B050"/>
          <w:sz w:val="56"/>
          <w:szCs w:val="56"/>
        </w:rPr>
        <w:t>Powodzenia !</w:t>
      </w:r>
    </w:p>
    <w:p w:rsidR="00960381" w:rsidRPr="00960381" w:rsidRDefault="00960381" w:rsidP="00960381">
      <w:pPr>
        <w:jc w:val="center"/>
        <w:rPr>
          <w:rFonts w:ascii="Arial" w:hAnsi="Arial" w:cs="Arial"/>
          <w:b/>
          <w:color w:val="00B050"/>
          <w:sz w:val="72"/>
          <w:szCs w:val="72"/>
        </w:rPr>
      </w:pPr>
      <w:r>
        <w:rPr>
          <w:rFonts w:ascii="Arial" w:hAnsi="Arial" w:cs="Arial"/>
          <w:b/>
          <w:noProof/>
          <w:color w:val="00B050"/>
          <w:sz w:val="72"/>
          <w:szCs w:val="72"/>
          <w:lang w:eastAsia="pl-PL"/>
        </w:rPr>
        <w:drawing>
          <wp:inline distT="0" distB="0" distL="0" distR="0">
            <wp:extent cx="2133600" cy="1600200"/>
            <wp:effectExtent l="0" t="0" r="0" b="0"/>
            <wp:docPr id="11" name="Obraz 11" descr="C:\Users\Acer\AppData\Local\Microsoft\Windows\Temporary Internet Files\Content.IE5\BWY7AN7G\15560-illustration-of-a-yellow-smiley-fac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IE5\BWY7AN7G\15560-illustration-of-a-yellow-smiley-face-pv[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E3449A" w:rsidRDefault="00E3449A" w:rsidP="00C43CC9">
      <w:pPr>
        <w:rPr>
          <w:rFonts w:ascii="Arial" w:hAnsi="Arial" w:cs="Arial"/>
          <w:b/>
          <w:color w:val="00B050"/>
          <w:sz w:val="24"/>
          <w:szCs w:val="24"/>
        </w:rPr>
      </w:pPr>
    </w:p>
    <w:p w:rsidR="00E3449A" w:rsidRPr="00B21A20" w:rsidRDefault="00E3449A" w:rsidP="00C43CC9">
      <w:pPr>
        <w:rPr>
          <w:rFonts w:ascii="Arial" w:hAnsi="Arial" w:cs="Arial"/>
          <w:b/>
          <w:color w:val="00B050"/>
          <w:sz w:val="24"/>
          <w:szCs w:val="24"/>
        </w:rPr>
      </w:pPr>
    </w:p>
    <w:sectPr w:rsidR="00E3449A" w:rsidRPr="00B21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22A"/>
      </v:shape>
    </w:pict>
  </w:numPicBullet>
  <w:abstractNum w:abstractNumId="0">
    <w:nsid w:val="0D0F3387"/>
    <w:multiLevelType w:val="hybridMultilevel"/>
    <w:tmpl w:val="179C444A"/>
    <w:lvl w:ilvl="0" w:tplc="1D664460">
      <w:start w:val="1"/>
      <w:numFmt w:val="bullet"/>
      <w:lvlText w:val=""/>
      <w:lvlPicBulletId w:val="0"/>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224B2A"/>
    <w:multiLevelType w:val="hybridMultilevel"/>
    <w:tmpl w:val="87707564"/>
    <w:lvl w:ilvl="0" w:tplc="04150007">
      <w:start w:val="1"/>
      <w:numFmt w:val="bullet"/>
      <w:lvlText w:val=""/>
      <w:lvlPicBulletId w:val="0"/>
      <w:lvlJc w:val="left"/>
      <w:pPr>
        <w:ind w:left="4897" w:hanging="360"/>
      </w:pPr>
      <w:rPr>
        <w:rFonts w:ascii="Symbol" w:hAnsi="Symbol"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2">
    <w:nsid w:val="1D3827B0"/>
    <w:multiLevelType w:val="hybridMultilevel"/>
    <w:tmpl w:val="4B9E70FE"/>
    <w:lvl w:ilvl="0" w:tplc="1D664460">
      <w:start w:val="1"/>
      <w:numFmt w:val="bullet"/>
      <w:lvlText w:val=""/>
      <w:lvlPicBulletId w:val="0"/>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EE36C9"/>
    <w:multiLevelType w:val="hybridMultilevel"/>
    <w:tmpl w:val="D1984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232393"/>
    <w:multiLevelType w:val="hybridMultilevel"/>
    <w:tmpl w:val="06AEBE84"/>
    <w:lvl w:ilvl="0" w:tplc="1D664460">
      <w:start w:val="1"/>
      <w:numFmt w:val="bullet"/>
      <w:lvlText w:val=""/>
      <w:lvlPicBulletId w:val="0"/>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F07317"/>
    <w:multiLevelType w:val="hybridMultilevel"/>
    <w:tmpl w:val="D90C263A"/>
    <w:lvl w:ilvl="0" w:tplc="EF8C7C08">
      <w:start w:val="1"/>
      <w:numFmt w:val="bullet"/>
      <w:lvlText w:val=""/>
      <w:lvlJc w:val="left"/>
      <w:pPr>
        <w:ind w:left="720" w:hanging="360"/>
      </w:pPr>
      <w:rPr>
        <w:rFonts w:ascii="Wingdings" w:hAnsi="Wingdings" w:hint="default"/>
        <w:color w:val="00B05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135DB7"/>
    <w:multiLevelType w:val="hybridMultilevel"/>
    <w:tmpl w:val="F2C8876C"/>
    <w:lvl w:ilvl="0" w:tplc="04150007">
      <w:start w:val="1"/>
      <w:numFmt w:val="bullet"/>
      <w:lvlText w:val=""/>
      <w:lvlPicBulletId w:val="0"/>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EC47096"/>
    <w:multiLevelType w:val="hybridMultilevel"/>
    <w:tmpl w:val="FD986A8C"/>
    <w:lvl w:ilvl="0" w:tplc="9D241920">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A64DAB"/>
    <w:multiLevelType w:val="hybridMultilevel"/>
    <w:tmpl w:val="00F2A7CE"/>
    <w:lvl w:ilvl="0" w:tplc="1D664460">
      <w:start w:val="1"/>
      <w:numFmt w:val="bullet"/>
      <w:lvlText w:val=""/>
      <w:lvlPicBulletId w:val="0"/>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1B26C5"/>
    <w:multiLevelType w:val="hybridMultilevel"/>
    <w:tmpl w:val="20C2FF6C"/>
    <w:lvl w:ilvl="0" w:tplc="1D664460">
      <w:start w:val="1"/>
      <w:numFmt w:val="bullet"/>
      <w:lvlText w:val=""/>
      <w:lvlPicBulletId w:val="0"/>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2C2E3F"/>
    <w:multiLevelType w:val="hybridMultilevel"/>
    <w:tmpl w:val="AFF4A270"/>
    <w:lvl w:ilvl="0" w:tplc="1D664460">
      <w:start w:val="1"/>
      <w:numFmt w:val="bullet"/>
      <w:lvlText w:val=""/>
      <w:lvlPicBulletId w:val="0"/>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12F753B"/>
    <w:multiLevelType w:val="hybridMultilevel"/>
    <w:tmpl w:val="2B2C9048"/>
    <w:lvl w:ilvl="0" w:tplc="9D241920">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D012B0"/>
    <w:multiLevelType w:val="multilevel"/>
    <w:tmpl w:val="921CC2CE"/>
    <w:lvl w:ilvl="0">
      <w:start w:val="1"/>
      <w:numFmt w:val="bullet"/>
      <w:lvlText w:val=""/>
      <w:lvlPicBulletId w:val="0"/>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73630"/>
    <w:multiLevelType w:val="hybridMultilevel"/>
    <w:tmpl w:val="DBB0B220"/>
    <w:lvl w:ilvl="0" w:tplc="1D664460">
      <w:start w:val="1"/>
      <w:numFmt w:val="bullet"/>
      <w:lvlText w:val=""/>
      <w:lvlPicBulletId w:val="0"/>
      <w:lvlJc w:val="left"/>
      <w:pPr>
        <w:ind w:left="720" w:hanging="360"/>
      </w:pPr>
      <w:rPr>
        <w:rFonts w:ascii="Symbol" w:hAnsi="Symbol" w:hint="default"/>
        <w:color w:val="00B05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6"/>
  </w:num>
  <w:num w:numId="6">
    <w:abstractNumId w:val="1"/>
  </w:num>
  <w:num w:numId="7">
    <w:abstractNumId w:val="2"/>
  </w:num>
  <w:num w:numId="8">
    <w:abstractNumId w:val="0"/>
  </w:num>
  <w:num w:numId="9">
    <w:abstractNumId w:val="10"/>
  </w:num>
  <w:num w:numId="10">
    <w:abstractNumId w:val="9"/>
  </w:num>
  <w:num w:numId="11">
    <w:abstractNumId w:val="4"/>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A3"/>
    <w:rsid w:val="003D6625"/>
    <w:rsid w:val="007A66A3"/>
    <w:rsid w:val="00846A5B"/>
    <w:rsid w:val="00960381"/>
    <w:rsid w:val="00B21A20"/>
    <w:rsid w:val="00B43F5A"/>
    <w:rsid w:val="00C43CC9"/>
    <w:rsid w:val="00E34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46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A20"/>
    <w:pPr>
      <w:ind w:left="720"/>
      <w:contextualSpacing/>
    </w:pPr>
  </w:style>
  <w:style w:type="paragraph" w:styleId="Tekstdymka">
    <w:name w:val="Balloon Text"/>
    <w:basedOn w:val="Normalny"/>
    <w:link w:val="TekstdymkaZnak"/>
    <w:uiPriority w:val="99"/>
    <w:semiHidden/>
    <w:unhideWhenUsed/>
    <w:rsid w:val="00846A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A5B"/>
    <w:rPr>
      <w:rFonts w:ascii="Tahoma" w:hAnsi="Tahoma" w:cs="Tahoma"/>
      <w:sz w:val="16"/>
      <w:szCs w:val="16"/>
    </w:rPr>
  </w:style>
  <w:style w:type="character" w:customStyle="1" w:styleId="Nagwek1Znak">
    <w:name w:val="Nagłówek 1 Znak"/>
    <w:basedOn w:val="Domylnaczcionkaakapitu"/>
    <w:link w:val="Nagwek1"/>
    <w:uiPriority w:val="9"/>
    <w:rsid w:val="00846A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46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A20"/>
    <w:pPr>
      <w:ind w:left="720"/>
      <w:contextualSpacing/>
    </w:pPr>
  </w:style>
  <w:style w:type="paragraph" w:styleId="Tekstdymka">
    <w:name w:val="Balloon Text"/>
    <w:basedOn w:val="Normalny"/>
    <w:link w:val="TekstdymkaZnak"/>
    <w:uiPriority w:val="99"/>
    <w:semiHidden/>
    <w:unhideWhenUsed/>
    <w:rsid w:val="00846A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A5B"/>
    <w:rPr>
      <w:rFonts w:ascii="Tahoma" w:hAnsi="Tahoma" w:cs="Tahoma"/>
      <w:sz w:val="16"/>
      <w:szCs w:val="16"/>
    </w:rPr>
  </w:style>
  <w:style w:type="character" w:customStyle="1" w:styleId="Nagwek1Znak">
    <w:name w:val="Nagłówek 1 Znak"/>
    <w:basedOn w:val="Domylnaczcionkaakapitu"/>
    <w:link w:val="Nagwek1"/>
    <w:uiPriority w:val="9"/>
    <w:rsid w:val="00846A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4352">
      <w:bodyDiv w:val="1"/>
      <w:marLeft w:val="0"/>
      <w:marRight w:val="0"/>
      <w:marTop w:val="0"/>
      <w:marBottom w:val="0"/>
      <w:divBdr>
        <w:top w:val="none" w:sz="0" w:space="0" w:color="auto"/>
        <w:left w:val="none" w:sz="0" w:space="0" w:color="auto"/>
        <w:bottom w:val="none" w:sz="0" w:space="0" w:color="auto"/>
        <w:right w:val="none" w:sz="0" w:space="0" w:color="auto"/>
      </w:divBdr>
      <w:divsChild>
        <w:div w:id="490021447">
          <w:marLeft w:val="0"/>
          <w:marRight w:val="0"/>
          <w:marTop w:val="0"/>
          <w:marBottom w:val="0"/>
          <w:divBdr>
            <w:top w:val="none" w:sz="0" w:space="0" w:color="auto"/>
            <w:left w:val="none" w:sz="0" w:space="0" w:color="auto"/>
            <w:bottom w:val="none" w:sz="0" w:space="0" w:color="auto"/>
            <w:right w:val="none" w:sz="0" w:space="0" w:color="auto"/>
          </w:divBdr>
        </w:div>
      </w:divsChild>
    </w:div>
    <w:div w:id="1214735271">
      <w:bodyDiv w:val="1"/>
      <w:marLeft w:val="0"/>
      <w:marRight w:val="0"/>
      <w:marTop w:val="0"/>
      <w:marBottom w:val="0"/>
      <w:divBdr>
        <w:top w:val="none" w:sz="0" w:space="0" w:color="auto"/>
        <w:left w:val="none" w:sz="0" w:space="0" w:color="auto"/>
        <w:bottom w:val="none" w:sz="0" w:space="0" w:color="auto"/>
        <w:right w:val="none" w:sz="0" w:space="0" w:color="auto"/>
      </w:divBdr>
    </w:div>
    <w:div w:id="14362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EAAD-8AEA-4A91-89D7-9149AB7C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2020-03-20T10:52:00Z</dcterms:created>
  <dcterms:modified xsi:type="dcterms:W3CDTF">2020-03-21T10:24:00Z</dcterms:modified>
</cp:coreProperties>
</file>